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7E" w:rsidRPr="00DD6AF1" w:rsidRDefault="00F33C7E" w:rsidP="00701AD2">
      <w:pPr>
        <w:pStyle w:val="NormalWeb"/>
        <w:spacing w:before="0" w:beforeAutospacing="0" w:after="0" w:afterAutospacing="0" w:line="276" w:lineRule="auto"/>
        <w:jc w:val="center"/>
        <w:rPr>
          <w:b/>
          <w:iCs/>
          <w:sz w:val="28"/>
          <w:szCs w:val="28"/>
        </w:rPr>
      </w:pPr>
      <w:r w:rsidRPr="00DD6AF1">
        <w:rPr>
          <w:b/>
          <w:iCs/>
          <w:sz w:val="28"/>
          <w:szCs w:val="28"/>
        </w:rPr>
        <w:t xml:space="preserve">CỘNG HÒA XÃ HỘI CHỦ NGHĨA VIỆT </w:t>
      </w:r>
      <w:smartTag w:uri="urn:schemas-microsoft-com:office:smarttags" w:element="country-region">
        <w:smartTag w:uri="urn:schemas-microsoft-com:office:smarttags" w:element="place">
          <w:r w:rsidRPr="00DD6AF1">
            <w:rPr>
              <w:b/>
              <w:iCs/>
              <w:sz w:val="28"/>
              <w:szCs w:val="28"/>
            </w:rPr>
            <w:t>NAM</w:t>
          </w:r>
        </w:smartTag>
      </w:smartTag>
    </w:p>
    <w:p w:rsidR="00F33C7E" w:rsidRPr="00DD6AF1" w:rsidRDefault="001454C6" w:rsidP="005662B9">
      <w:pPr>
        <w:pStyle w:val="NormalWeb"/>
        <w:spacing w:before="0" w:beforeAutospacing="0" w:after="0" w:afterAutospacing="0" w:line="276" w:lineRule="auto"/>
        <w:jc w:val="center"/>
        <w:rPr>
          <w:b/>
          <w:iCs/>
          <w:sz w:val="28"/>
          <w:szCs w:val="28"/>
        </w:rPr>
      </w:pPr>
      <w:r>
        <w:rPr>
          <w:noProof/>
          <w:lang w:eastAsia="ja-JP"/>
        </w:rPr>
        <mc:AlternateContent>
          <mc:Choice Requires="wps">
            <w:drawing>
              <wp:anchor distT="4294967295" distB="4294967295" distL="114300" distR="114300" simplePos="0" relativeHeight="251657728" behindDoc="0" locked="0" layoutInCell="1" allowOverlap="1" wp14:anchorId="6B2AF6BE" wp14:editId="6A48BB46">
                <wp:simplePos x="0" y="0"/>
                <wp:positionH relativeFrom="column">
                  <wp:posOffset>1863090</wp:posOffset>
                </wp:positionH>
                <wp:positionV relativeFrom="paragraph">
                  <wp:posOffset>226695</wp:posOffset>
                </wp:positionV>
                <wp:extent cx="22574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1F57854" id="_x0000_t32" coordsize="21600,21600" o:spt="32" o:oned="t" path="m,l21600,21600e" filled="f">
                <v:path arrowok="t" fillok="f" o:connecttype="none"/>
                <o:lock v:ext="edit" shapetype="t"/>
              </v:shapetype>
              <v:shape id="Straight Arrow Connector 2" o:spid="_x0000_s1026" type="#_x0000_t32" style="position:absolute;margin-left:146.7pt;margin-top:17.85pt;width:177.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"/>
            </w:pict>
          </mc:Fallback>
        </mc:AlternateContent>
      </w:r>
      <w:r w:rsidR="00F33C7E" w:rsidRPr="00DD6AF1">
        <w:rPr>
          <w:b/>
          <w:iCs/>
          <w:sz w:val="28"/>
          <w:szCs w:val="28"/>
        </w:rPr>
        <w:t>Độc lập – Tự do – Hạnh phúc</w:t>
      </w:r>
    </w:p>
    <w:p w:rsidR="00F33C7E" w:rsidRPr="00DD6AF1" w:rsidRDefault="00F33C7E" w:rsidP="005662B9">
      <w:pPr>
        <w:pStyle w:val="NormalWeb"/>
        <w:spacing w:before="0" w:beforeAutospacing="0" w:after="0" w:afterAutospacing="0" w:line="276" w:lineRule="auto"/>
        <w:jc w:val="center"/>
        <w:rPr>
          <w:b/>
          <w:iCs/>
          <w:sz w:val="28"/>
          <w:szCs w:val="28"/>
        </w:rPr>
      </w:pPr>
    </w:p>
    <w:p w:rsidR="00F33C7E" w:rsidRPr="00DD6AF1" w:rsidRDefault="00F33C7E" w:rsidP="005662B9">
      <w:pPr>
        <w:pStyle w:val="NormalWeb"/>
        <w:spacing w:before="0" w:beforeAutospacing="0" w:after="0" w:afterAutospacing="0" w:line="276" w:lineRule="auto"/>
        <w:jc w:val="center"/>
        <w:rPr>
          <w:b/>
          <w:iCs/>
          <w:sz w:val="28"/>
          <w:szCs w:val="28"/>
        </w:rPr>
      </w:pPr>
    </w:p>
    <w:p w:rsidR="00F33C7E" w:rsidRPr="00DD6AF1" w:rsidRDefault="00F33C7E" w:rsidP="005662B9">
      <w:pPr>
        <w:pStyle w:val="NormalWeb"/>
        <w:spacing w:before="0" w:beforeAutospacing="0" w:after="0" w:afterAutospacing="0" w:line="276" w:lineRule="auto"/>
        <w:jc w:val="center"/>
        <w:rPr>
          <w:b/>
          <w:iCs/>
          <w:sz w:val="28"/>
          <w:szCs w:val="28"/>
        </w:rPr>
      </w:pPr>
      <w:r w:rsidRPr="00DD6AF1">
        <w:rPr>
          <w:b/>
          <w:iCs/>
          <w:sz w:val="28"/>
          <w:szCs w:val="28"/>
        </w:rPr>
        <w:t>ĐƠN YÊU CẦU CÔNG NHẬN SÁNG KIẾN</w:t>
      </w:r>
    </w:p>
    <w:p w:rsidR="00F33C7E" w:rsidRPr="00DD6AF1" w:rsidRDefault="00F33C7E" w:rsidP="005662B9">
      <w:pPr>
        <w:pStyle w:val="NormalWeb"/>
        <w:spacing w:before="0" w:beforeAutospacing="0" w:after="0" w:afterAutospacing="0" w:line="276" w:lineRule="auto"/>
        <w:jc w:val="center"/>
        <w:rPr>
          <w:b/>
          <w:iCs/>
          <w:sz w:val="28"/>
          <w:szCs w:val="28"/>
        </w:rPr>
      </w:pPr>
      <w:r w:rsidRPr="00DD6AF1">
        <w:rPr>
          <w:b/>
          <w:iCs/>
          <w:sz w:val="28"/>
          <w:szCs w:val="28"/>
        </w:rPr>
        <w:t xml:space="preserve"> CÓ TÁC DỤNG, ẢNH HƯỞNG ĐỐI VỚI </w:t>
      </w:r>
      <w:r w:rsidR="00CD590B">
        <w:rPr>
          <w:b/>
          <w:iCs/>
          <w:sz w:val="28"/>
          <w:szCs w:val="28"/>
        </w:rPr>
        <w:t>CƠ SỞ</w:t>
      </w:r>
    </w:p>
    <w:p w:rsidR="00F33C7E" w:rsidRPr="00DD6AF1" w:rsidRDefault="00F33C7E" w:rsidP="005662B9">
      <w:pPr>
        <w:spacing w:line="276" w:lineRule="auto"/>
        <w:jc w:val="center"/>
        <w:rPr>
          <w:b/>
          <w:bCs/>
          <w:sz w:val="28"/>
          <w:szCs w:val="28"/>
        </w:rPr>
      </w:pPr>
    </w:p>
    <w:p w:rsidR="00F33C7E" w:rsidRPr="00CB0F55" w:rsidRDefault="001454C6" w:rsidP="00E90CD0">
      <w:pPr>
        <w:spacing w:before="120" w:after="120"/>
        <w:jc w:val="both"/>
        <w:rPr>
          <w:b/>
          <w:sz w:val="28"/>
          <w:szCs w:val="28"/>
        </w:rPr>
      </w:pPr>
      <w:r>
        <w:rPr>
          <w:b/>
          <w:sz w:val="28"/>
          <w:szCs w:val="28"/>
        </w:rPr>
        <w:t xml:space="preserve">1. </w:t>
      </w:r>
      <w:r w:rsidR="00F33C7E" w:rsidRPr="00CB0F55">
        <w:rPr>
          <w:b/>
          <w:sz w:val="28"/>
          <w:szCs w:val="28"/>
        </w:rPr>
        <w:t xml:space="preserve">Tên sáng kiến: </w:t>
      </w:r>
    </w:p>
    <w:p w:rsidR="00F33C7E" w:rsidRDefault="004C2157" w:rsidP="00E90CD0">
      <w:pPr>
        <w:spacing w:before="120" w:after="120"/>
        <w:ind w:firstLine="720"/>
        <w:jc w:val="both"/>
        <w:rPr>
          <w:i/>
          <w:sz w:val="28"/>
          <w:szCs w:val="28"/>
        </w:rPr>
      </w:pPr>
      <w:r w:rsidRPr="004C2157">
        <w:rPr>
          <w:sz w:val="28"/>
          <w:szCs w:val="28"/>
        </w:rPr>
        <w:t>- Giải pháp</w:t>
      </w:r>
      <w:r w:rsidR="00464825">
        <w:rPr>
          <w:i/>
          <w:sz w:val="28"/>
          <w:szCs w:val="28"/>
        </w:rPr>
        <w:t>: “</w:t>
      </w:r>
      <w:bookmarkStart w:id="0" w:name="_GoBack"/>
      <w:bookmarkEnd w:id="0"/>
      <w:r w:rsidR="00F33C7E" w:rsidRPr="004C2157">
        <w:rPr>
          <w:i/>
          <w:sz w:val="28"/>
          <w:szCs w:val="28"/>
        </w:rPr>
        <w:t xml:space="preserve">Đánh giá </w:t>
      </w:r>
      <w:r w:rsidR="00FF63DA" w:rsidRPr="004C2157">
        <w:rPr>
          <w:i/>
          <w:sz w:val="28"/>
          <w:szCs w:val="28"/>
        </w:rPr>
        <w:t xml:space="preserve">kết quả hóa trị hỗ trợ phác đồ XELOX trên bệnh nhân ung thư đại tràng giai đoạn </w:t>
      </w:r>
      <w:r w:rsidR="00FC72E0" w:rsidRPr="004C2157">
        <w:rPr>
          <w:i/>
          <w:sz w:val="28"/>
          <w:szCs w:val="28"/>
        </w:rPr>
        <w:t>III</w:t>
      </w:r>
      <w:r w:rsidR="00FF63DA" w:rsidRPr="004C2157">
        <w:rPr>
          <w:i/>
          <w:sz w:val="28"/>
          <w:szCs w:val="28"/>
        </w:rPr>
        <w:t xml:space="preserve"> </w:t>
      </w:r>
      <w:r w:rsidR="00F33C7E" w:rsidRPr="004C2157">
        <w:rPr>
          <w:i/>
          <w:sz w:val="28"/>
          <w:szCs w:val="28"/>
        </w:rPr>
        <w:t>tại Bệnh viện đa khoa tỉnh Bình Định</w:t>
      </w:r>
      <w:r w:rsidRPr="004C2157">
        <w:rPr>
          <w:i/>
          <w:sz w:val="28"/>
          <w:szCs w:val="28"/>
        </w:rPr>
        <w:t>”</w:t>
      </w:r>
      <w:r w:rsidR="005662B9" w:rsidRPr="004C2157">
        <w:rPr>
          <w:i/>
          <w:sz w:val="28"/>
          <w:szCs w:val="28"/>
        </w:rPr>
        <w:t>.</w:t>
      </w:r>
    </w:p>
    <w:p w:rsidR="004C2157" w:rsidRDefault="004C2157" w:rsidP="00E90CD0">
      <w:pPr>
        <w:spacing w:before="120" w:after="120"/>
        <w:ind w:firstLine="720"/>
        <w:jc w:val="both"/>
        <w:rPr>
          <w:sz w:val="28"/>
          <w:szCs w:val="28"/>
        </w:rPr>
      </w:pPr>
      <w:r>
        <w:rPr>
          <w:sz w:val="28"/>
          <w:szCs w:val="28"/>
        </w:rPr>
        <w:t xml:space="preserve">- Tác giả: </w:t>
      </w:r>
      <w:r w:rsidR="00E86E38">
        <w:rPr>
          <w:sz w:val="28"/>
          <w:szCs w:val="28"/>
        </w:rPr>
        <w:t xml:space="preserve">BSCKI. </w:t>
      </w:r>
      <w:r>
        <w:rPr>
          <w:sz w:val="28"/>
          <w:szCs w:val="28"/>
        </w:rPr>
        <w:t>Phan Văn Nhân</w:t>
      </w:r>
      <w:r w:rsidR="00E86E38">
        <w:rPr>
          <w:sz w:val="28"/>
          <w:szCs w:val="28"/>
        </w:rPr>
        <w:t xml:space="preserve"> và CNĐD. Nguyễn Nguyên Thu Viên, khoa Ung bướu</w:t>
      </w:r>
      <w:r>
        <w:rPr>
          <w:sz w:val="28"/>
          <w:szCs w:val="28"/>
        </w:rPr>
        <w:t>, Bệnh viện đa khoa tỉnh Bình Định.</w:t>
      </w:r>
    </w:p>
    <w:p w:rsidR="00F33C7E" w:rsidRDefault="001454C6" w:rsidP="00E90CD0">
      <w:pPr>
        <w:spacing w:before="120" w:after="120"/>
        <w:jc w:val="both"/>
        <w:rPr>
          <w:sz w:val="28"/>
          <w:szCs w:val="28"/>
        </w:rPr>
      </w:pPr>
      <w:r>
        <w:rPr>
          <w:b/>
          <w:sz w:val="28"/>
          <w:szCs w:val="28"/>
        </w:rPr>
        <w:t xml:space="preserve">2. </w:t>
      </w:r>
      <w:r w:rsidR="00F33C7E" w:rsidRPr="00CB0F55">
        <w:rPr>
          <w:b/>
          <w:sz w:val="28"/>
          <w:szCs w:val="28"/>
        </w:rPr>
        <w:t>Chủ đầu tư tạo ra sáng kiến:</w:t>
      </w:r>
      <w:r w:rsidR="00F33C7E">
        <w:rPr>
          <w:sz w:val="28"/>
          <w:szCs w:val="28"/>
        </w:rPr>
        <w:t xml:space="preserve"> Bệnh viện đa khoa tỉnh Bình Định</w:t>
      </w:r>
    </w:p>
    <w:p w:rsidR="00F33C7E" w:rsidRPr="00CB0F55" w:rsidRDefault="001454C6" w:rsidP="00E90CD0">
      <w:pPr>
        <w:spacing w:before="120" w:after="120"/>
        <w:jc w:val="both"/>
        <w:rPr>
          <w:b/>
          <w:sz w:val="28"/>
          <w:szCs w:val="28"/>
        </w:rPr>
      </w:pPr>
      <w:r>
        <w:rPr>
          <w:b/>
          <w:sz w:val="28"/>
          <w:szCs w:val="28"/>
        </w:rPr>
        <w:t xml:space="preserve">3. </w:t>
      </w:r>
      <w:r w:rsidR="00F33C7E">
        <w:rPr>
          <w:b/>
          <w:sz w:val="28"/>
          <w:szCs w:val="28"/>
        </w:rPr>
        <w:t xml:space="preserve">Lĩnh vực áp dụng sáng kiến: </w:t>
      </w:r>
      <w:r w:rsidR="00F33C7E" w:rsidRPr="00CB0F55">
        <w:rPr>
          <w:sz w:val="28"/>
          <w:szCs w:val="28"/>
        </w:rPr>
        <w:t>Y tế</w:t>
      </w:r>
    </w:p>
    <w:p w:rsidR="00F33C7E" w:rsidRPr="00EF3B80" w:rsidRDefault="001454C6" w:rsidP="00E90CD0">
      <w:pPr>
        <w:spacing w:before="120" w:after="120"/>
        <w:jc w:val="both"/>
        <w:rPr>
          <w:b/>
          <w:sz w:val="28"/>
          <w:szCs w:val="28"/>
        </w:rPr>
      </w:pPr>
      <w:r>
        <w:rPr>
          <w:b/>
          <w:sz w:val="28"/>
          <w:szCs w:val="28"/>
        </w:rPr>
        <w:t xml:space="preserve">4. </w:t>
      </w:r>
      <w:r w:rsidR="00F33C7E">
        <w:rPr>
          <w:b/>
          <w:sz w:val="28"/>
          <w:szCs w:val="28"/>
        </w:rPr>
        <w:t xml:space="preserve">Ngày sáng kiến được áp dụng lần đầu hoặc áp dụng thử: </w:t>
      </w:r>
      <w:r w:rsidR="00FC72E0">
        <w:rPr>
          <w:sz w:val="28"/>
          <w:szCs w:val="28"/>
        </w:rPr>
        <w:t>01/06/2016</w:t>
      </w:r>
    </w:p>
    <w:p w:rsidR="00F33C7E" w:rsidRDefault="001454C6" w:rsidP="00E90CD0">
      <w:pPr>
        <w:spacing w:before="120" w:after="120"/>
        <w:jc w:val="both"/>
        <w:rPr>
          <w:b/>
          <w:sz w:val="28"/>
          <w:szCs w:val="28"/>
        </w:rPr>
      </w:pPr>
      <w:r>
        <w:rPr>
          <w:b/>
          <w:sz w:val="28"/>
          <w:szCs w:val="28"/>
        </w:rPr>
        <w:t xml:space="preserve">5. </w:t>
      </w:r>
      <w:r w:rsidR="00F33C7E">
        <w:rPr>
          <w:b/>
          <w:sz w:val="28"/>
          <w:szCs w:val="28"/>
        </w:rPr>
        <w:t>Mô tả bản chất của sáng kiến:</w:t>
      </w:r>
    </w:p>
    <w:p w:rsidR="00F33C7E" w:rsidRPr="001454C6" w:rsidRDefault="00515EA2" w:rsidP="00E90CD0">
      <w:pPr>
        <w:numPr>
          <w:ilvl w:val="1"/>
          <w:numId w:val="2"/>
        </w:numPr>
        <w:spacing w:before="120" w:after="120"/>
        <w:jc w:val="both"/>
        <w:rPr>
          <w:b/>
          <w:i/>
          <w:sz w:val="28"/>
          <w:szCs w:val="28"/>
        </w:rPr>
      </w:pPr>
      <w:r w:rsidRPr="001454C6">
        <w:rPr>
          <w:b/>
          <w:i/>
          <w:sz w:val="28"/>
          <w:szCs w:val="28"/>
        </w:rPr>
        <w:t>.</w:t>
      </w:r>
      <w:r w:rsidR="00F33C7E" w:rsidRPr="001454C6">
        <w:rPr>
          <w:b/>
          <w:i/>
          <w:sz w:val="28"/>
          <w:szCs w:val="28"/>
        </w:rPr>
        <w:t xml:space="preserve"> Thực trạng trước khi đưa ra sáng kiến</w:t>
      </w:r>
    </w:p>
    <w:p w:rsidR="0098320A" w:rsidRPr="001454C6" w:rsidRDefault="00B63785" w:rsidP="00E90CD0">
      <w:pPr>
        <w:spacing w:before="120" w:after="120"/>
        <w:ind w:firstLine="720"/>
        <w:jc w:val="both"/>
        <w:rPr>
          <w:sz w:val="28"/>
          <w:szCs w:val="28"/>
        </w:rPr>
      </w:pPr>
      <w:r w:rsidRPr="001454C6">
        <w:rPr>
          <w:sz w:val="28"/>
          <w:szCs w:val="28"/>
        </w:rPr>
        <w:t>5.1.1</w:t>
      </w:r>
      <w:r w:rsidR="001454C6">
        <w:rPr>
          <w:sz w:val="28"/>
          <w:szCs w:val="28"/>
        </w:rPr>
        <w:t>.</w:t>
      </w:r>
      <w:r w:rsidRPr="001454C6">
        <w:rPr>
          <w:sz w:val="28"/>
          <w:szCs w:val="28"/>
        </w:rPr>
        <w:t xml:space="preserve"> </w:t>
      </w:r>
      <w:r w:rsidR="00F33C7E" w:rsidRPr="001454C6">
        <w:rPr>
          <w:sz w:val="28"/>
          <w:szCs w:val="28"/>
        </w:rPr>
        <w:t>Khó khăn, vướng mắc trong thực tế:</w:t>
      </w:r>
    </w:p>
    <w:p w:rsidR="001454C6" w:rsidRDefault="001454C6" w:rsidP="00E90CD0">
      <w:pPr>
        <w:spacing w:before="120" w:after="120"/>
        <w:ind w:firstLine="720"/>
        <w:jc w:val="both"/>
        <w:rPr>
          <w:color w:val="000000"/>
          <w:sz w:val="28"/>
          <w:szCs w:val="28"/>
        </w:rPr>
      </w:pPr>
      <w:r>
        <w:rPr>
          <w:color w:val="000000"/>
          <w:sz w:val="28"/>
          <w:szCs w:val="28"/>
        </w:rPr>
        <w:t xml:space="preserve">- </w:t>
      </w:r>
      <w:r w:rsidR="00FC72E0">
        <w:rPr>
          <w:color w:val="000000"/>
          <w:sz w:val="28"/>
          <w:szCs w:val="28"/>
        </w:rPr>
        <w:t>Ung thư đại tràng</w:t>
      </w:r>
      <w:r w:rsidR="00D13A08">
        <w:rPr>
          <w:color w:val="000000"/>
          <w:sz w:val="28"/>
          <w:szCs w:val="28"/>
        </w:rPr>
        <w:t xml:space="preserve"> là </w:t>
      </w:r>
      <w:r w:rsidR="00FC72E0">
        <w:rPr>
          <w:color w:val="000000"/>
          <w:sz w:val="28"/>
          <w:szCs w:val="28"/>
        </w:rPr>
        <w:t>một trong những ung thư mắc hàng đầu</w:t>
      </w:r>
      <w:r w:rsidR="00D13A08">
        <w:rPr>
          <w:color w:val="000000"/>
          <w:sz w:val="28"/>
          <w:szCs w:val="28"/>
        </w:rPr>
        <w:t xml:space="preserve"> và l</w:t>
      </w:r>
      <w:r w:rsidR="00645373">
        <w:rPr>
          <w:color w:val="000000"/>
          <w:sz w:val="28"/>
          <w:szCs w:val="28"/>
        </w:rPr>
        <w:t xml:space="preserve">à </w:t>
      </w:r>
      <w:r w:rsidR="00FC72E0">
        <w:rPr>
          <w:color w:val="000000"/>
          <w:sz w:val="28"/>
          <w:szCs w:val="28"/>
        </w:rPr>
        <w:t>nguyên nhân gây tử vong cao ở Việt Nam cũng như trên thế giới.</w:t>
      </w:r>
    </w:p>
    <w:p w:rsidR="001454C6" w:rsidRDefault="001454C6" w:rsidP="00E90CD0">
      <w:pPr>
        <w:spacing w:before="120" w:after="120"/>
        <w:ind w:firstLine="720"/>
        <w:jc w:val="both"/>
        <w:rPr>
          <w:color w:val="000000"/>
          <w:sz w:val="28"/>
          <w:szCs w:val="28"/>
        </w:rPr>
      </w:pPr>
      <w:r>
        <w:rPr>
          <w:color w:val="000000"/>
          <w:sz w:val="28"/>
          <w:szCs w:val="28"/>
        </w:rPr>
        <w:t>-</w:t>
      </w:r>
      <w:r w:rsidR="00D448F9">
        <w:rPr>
          <w:color w:val="000000"/>
          <w:sz w:val="28"/>
          <w:szCs w:val="28"/>
        </w:rPr>
        <w:t xml:space="preserve"> Người dân chưa có ý thức trong việc khám sức khỏe định kỳ để tầm soát phát hiện sớm </w:t>
      </w:r>
      <w:r w:rsidR="00645373">
        <w:rPr>
          <w:color w:val="000000"/>
          <w:sz w:val="28"/>
          <w:szCs w:val="28"/>
        </w:rPr>
        <w:t xml:space="preserve">cũng như chưa </w:t>
      </w:r>
      <w:r w:rsidR="00BD6B71">
        <w:rPr>
          <w:color w:val="000000"/>
          <w:sz w:val="28"/>
          <w:szCs w:val="28"/>
        </w:rPr>
        <w:t>có thái độ trong phòng bệnh</w:t>
      </w:r>
      <w:r w:rsidR="00645373">
        <w:rPr>
          <w:color w:val="000000"/>
          <w:sz w:val="28"/>
          <w:szCs w:val="28"/>
        </w:rPr>
        <w:t>.</w:t>
      </w:r>
    </w:p>
    <w:p w:rsidR="001454C6" w:rsidRDefault="001454C6" w:rsidP="00E90CD0">
      <w:pPr>
        <w:spacing w:before="120" w:after="120"/>
        <w:ind w:firstLine="720"/>
        <w:jc w:val="both"/>
        <w:rPr>
          <w:color w:val="000000"/>
          <w:sz w:val="28"/>
          <w:szCs w:val="28"/>
        </w:rPr>
      </w:pPr>
      <w:r>
        <w:rPr>
          <w:color w:val="000000"/>
          <w:sz w:val="28"/>
          <w:szCs w:val="28"/>
        </w:rPr>
        <w:t>-</w:t>
      </w:r>
      <w:r w:rsidR="00D448F9">
        <w:rPr>
          <w:color w:val="000000"/>
          <w:sz w:val="28"/>
          <w:szCs w:val="28"/>
        </w:rPr>
        <w:t xml:space="preserve"> Điều trị ung thư </w:t>
      </w:r>
      <w:r w:rsidR="00BD6B71">
        <w:rPr>
          <w:color w:val="000000"/>
          <w:sz w:val="28"/>
          <w:szCs w:val="28"/>
        </w:rPr>
        <w:t>đại tràng là một chiến lược điều trị đa mô thức, đối với ung thư đại tràng giai đoạn III nguy cơ tái phát và di căn đến 50%</w:t>
      </w:r>
      <w:r w:rsidR="00C74A7D">
        <w:rPr>
          <w:color w:val="000000"/>
          <w:sz w:val="28"/>
          <w:szCs w:val="28"/>
        </w:rPr>
        <w:t xml:space="preserve"> sau phẫu thuật vì vậy cần hóa trị hỗ trợ trong giai đoạn này và</w:t>
      </w:r>
      <w:r w:rsidR="00645373">
        <w:rPr>
          <w:color w:val="000000"/>
          <w:sz w:val="28"/>
          <w:szCs w:val="28"/>
        </w:rPr>
        <w:t xml:space="preserve"> mang nhiều thách thức cả về hiệu quả điều trị và chi phí điều trị. Trở thành gánh nặng cho bệnh nhân, gia đình và xã hội nếu không có phác đồ phù hợp.</w:t>
      </w:r>
    </w:p>
    <w:p w:rsidR="00D448F9" w:rsidRPr="00E4503C" w:rsidRDefault="001454C6" w:rsidP="00E90CD0">
      <w:pPr>
        <w:spacing w:before="120" w:after="120"/>
        <w:ind w:firstLine="720"/>
        <w:jc w:val="both"/>
        <w:rPr>
          <w:i/>
          <w:sz w:val="28"/>
          <w:szCs w:val="28"/>
        </w:rPr>
      </w:pPr>
      <w:r>
        <w:rPr>
          <w:color w:val="000000"/>
          <w:sz w:val="28"/>
          <w:szCs w:val="28"/>
        </w:rPr>
        <w:t>-</w:t>
      </w:r>
      <w:r w:rsidR="00D448F9">
        <w:rPr>
          <w:sz w:val="28"/>
          <w:szCs w:val="28"/>
        </w:rPr>
        <w:t xml:space="preserve"> Trước kia việc điều trị thường phải lên tuyến trên, chi phí điều trị cao, quá tải tuyến trên.</w:t>
      </w:r>
    </w:p>
    <w:p w:rsidR="001F1251" w:rsidRPr="001454C6" w:rsidRDefault="004C2157" w:rsidP="00E90CD0">
      <w:pPr>
        <w:spacing w:before="120" w:after="120"/>
        <w:ind w:firstLine="720"/>
        <w:jc w:val="both"/>
        <w:rPr>
          <w:sz w:val="28"/>
          <w:szCs w:val="28"/>
        </w:rPr>
      </w:pPr>
      <w:r>
        <w:rPr>
          <w:sz w:val="28"/>
          <w:szCs w:val="28"/>
        </w:rPr>
        <w:t xml:space="preserve">5.1.2 </w:t>
      </w:r>
      <w:r w:rsidR="00B63785" w:rsidRPr="001454C6">
        <w:rPr>
          <w:sz w:val="28"/>
          <w:szCs w:val="28"/>
        </w:rPr>
        <w:t xml:space="preserve"> </w:t>
      </w:r>
      <w:r w:rsidR="00F33C7E" w:rsidRPr="001454C6">
        <w:rPr>
          <w:sz w:val="28"/>
          <w:szCs w:val="28"/>
        </w:rPr>
        <w:t>Những vấn đề cần giải quyết:</w:t>
      </w:r>
    </w:p>
    <w:p w:rsidR="001454C6" w:rsidRDefault="001454C6" w:rsidP="00E90CD0">
      <w:pPr>
        <w:spacing w:before="120" w:after="120"/>
        <w:jc w:val="both"/>
        <w:rPr>
          <w:sz w:val="28"/>
          <w:szCs w:val="28"/>
        </w:rPr>
      </w:pPr>
      <w:r>
        <w:rPr>
          <w:sz w:val="28"/>
          <w:szCs w:val="28"/>
        </w:rPr>
        <w:tab/>
        <w:t xml:space="preserve">- </w:t>
      </w:r>
      <w:r w:rsidR="001F1251">
        <w:rPr>
          <w:sz w:val="28"/>
          <w:szCs w:val="28"/>
        </w:rPr>
        <w:t>Tuyên truyền, phổ biến về cá</w:t>
      </w:r>
      <w:r w:rsidR="00B97D67">
        <w:rPr>
          <w:sz w:val="28"/>
          <w:szCs w:val="28"/>
        </w:rPr>
        <w:t>c</w:t>
      </w:r>
      <w:r w:rsidR="001F1251">
        <w:rPr>
          <w:sz w:val="28"/>
          <w:szCs w:val="28"/>
        </w:rPr>
        <w:t xml:space="preserve"> yếu tố nguy cơ cho người dân, đặc biệt </w:t>
      </w:r>
      <w:r w:rsidR="00701AD2">
        <w:rPr>
          <w:sz w:val="28"/>
          <w:szCs w:val="28"/>
        </w:rPr>
        <w:t xml:space="preserve">chú trọng việc tầm soát phát hiện sớm. </w:t>
      </w:r>
    </w:p>
    <w:p w:rsidR="001454C6" w:rsidRDefault="001454C6" w:rsidP="00E90CD0">
      <w:pPr>
        <w:spacing w:before="120" w:after="120"/>
        <w:ind w:firstLine="720"/>
        <w:jc w:val="both"/>
        <w:rPr>
          <w:sz w:val="28"/>
          <w:szCs w:val="28"/>
        </w:rPr>
      </w:pPr>
      <w:r>
        <w:rPr>
          <w:sz w:val="28"/>
          <w:szCs w:val="28"/>
        </w:rPr>
        <w:t>-</w:t>
      </w:r>
      <w:r w:rsidR="001F1251">
        <w:rPr>
          <w:sz w:val="28"/>
          <w:szCs w:val="28"/>
        </w:rPr>
        <w:t xml:space="preserve"> </w:t>
      </w:r>
      <w:r w:rsidR="00645373">
        <w:rPr>
          <w:sz w:val="28"/>
          <w:szCs w:val="28"/>
        </w:rPr>
        <w:t xml:space="preserve">Đánh giá chính xác giai đoạn để có phác đồ điều trị phù hợp </w:t>
      </w:r>
      <w:r w:rsidR="001F1251">
        <w:rPr>
          <w:sz w:val="28"/>
          <w:szCs w:val="28"/>
        </w:rPr>
        <w:t>nhằm đem lại hiệu quả điều trị cao, giảm chi phí điều trị.</w:t>
      </w:r>
    </w:p>
    <w:p w:rsidR="001F1251" w:rsidRPr="00E4503C" w:rsidRDefault="001454C6" w:rsidP="00E90CD0">
      <w:pPr>
        <w:spacing w:before="120" w:after="120"/>
        <w:ind w:firstLine="720"/>
        <w:jc w:val="both"/>
        <w:rPr>
          <w:i/>
          <w:sz w:val="28"/>
          <w:szCs w:val="28"/>
        </w:rPr>
      </w:pPr>
      <w:r>
        <w:rPr>
          <w:sz w:val="28"/>
          <w:szCs w:val="28"/>
        </w:rPr>
        <w:t>-</w:t>
      </w:r>
      <w:r w:rsidR="00C44D83">
        <w:rPr>
          <w:sz w:val="28"/>
          <w:szCs w:val="28"/>
        </w:rPr>
        <w:t xml:space="preserve"> </w:t>
      </w:r>
      <w:r w:rsidR="00C44D83" w:rsidRPr="00C44D83">
        <w:rPr>
          <w:color w:val="000000"/>
          <w:sz w:val="28"/>
          <w:szCs w:val="28"/>
          <w:lang w:val="nl-NL"/>
        </w:rPr>
        <w:t>Phác đồ XELOX  được lựa chọn điều trị hỗ trợ</w:t>
      </w:r>
      <w:r w:rsidR="00C44D83">
        <w:rPr>
          <w:color w:val="000000"/>
          <w:sz w:val="28"/>
          <w:szCs w:val="28"/>
          <w:lang w:val="nl-NL"/>
        </w:rPr>
        <w:t xml:space="preserve"> trên</w:t>
      </w:r>
      <w:r w:rsidR="00C44D83" w:rsidRPr="00C44D83">
        <w:rPr>
          <w:color w:val="000000"/>
          <w:sz w:val="28"/>
          <w:szCs w:val="28"/>
          <w:lang w:val="nl-NL"/>
        </w:rPr>
        <w:t xml:space="preserve"> bệnh nhân ung thư đại tràng </w:t>
      </w:r>
      <w:r w:rsidR="00C44D83">
        <w:rPr>
          <w:color w:val="000000"/>
          <w:sz w:val="28"/>
          <w:szCs w:val="28"/>
          <w:lang w:val="nl-NL"/>
        </w:rPr>
        <w:t xml:space="preserve">giai đoạn III </w:t>
      </w:r>
      <w:r w:rsidR="00C44D83" w:rsidRPr="00C44D83">
        <w:rPr>
          <w:color w:val="000000"/>
          <w:sz w:val="28"/>
          <w:szCs w:val="28"/>
          <w:lang w:val="nl-NL"/>
        </w:rPr>
        <w:t xml:space="preserve">sau phẫu thuật đem lại lợi ích về thời gian sống thêm, lợi ích </w:t>
      </w:r>
      <w:r w:rsidR="00C44D83" w:rsidRPr="00C44D83">
        <w:rPr>
          <w:color w:val="000000"/>
          <w:sz w:val="28"/>
          <w:szCs w:val="28"/>
          <w:lang w:val="nl-NL"/>
        </w:rPr>
        <w:lastRenderedPageBreak/>
        <w:t>kinh tế, tính tiện lợi, bệnh nhân giảm thời gian nằm viện, cũng như độc tính ở mức độ nhẹ kiểm soát được</w:t>
      </w:r>
      <w:r w:rsidR="00645373">
        <w:rPr>
          <w:sz w:val="28"/>
          <w:szCs w:val="28"/>
        </w:rPr>
        <w:t xml:space="preserve"> </w:t>
      </w:r>
      <w:r w:rsidR="001F1251">
        <w:rPr>
          <w:sz w:val="28"/>
          <w:szCs w:val="28"/>
        </w:rPr>
        <w:t>đã được áp dụng điều trị tại Hoa Kỳ</w:t>
      </w:r>
      <w:r w:rsidR="00C44D83">
        <w:rPr>
          <w:sz w:val="28"/>
          <w:szCs w:val="28"/>
        </w:rPr>
        <w:t>, Châu Âu</w:t>
      </w:r>
      <w:r w:rsidR="001F1251">
        <w:rPr>
          <w:sz w:val="28"/>
          <w:szCs w:val="28"/>
        </w:rPr>
        <w:t xml:space="preserve"> và các Trung tâm điều trị Ung Bướu tại Việt Nam.</w:t>
      </w:r>
    </w:p>
    <w:p w:rsidR="00F33C7E" w:rsidRPr="001454C6" w:rsidRDefault="00B63785" w:rsidP="00E90CD0">
      <w:pPr>
        <w:spacing w:before="120" w:after="120"/>
        <w:ind w:firstLine="720"/>
        <w:jc w:val="both"/>
        <w:rPr>
          <w:sz w:val="28"/>
          <w:szCs w:val="28"/>
        </w:rPr>
      </w:pPr>
      <w:r w:rsidRPr="001454C6">
        <w:rPr>
          <w:sz w:val="28"/>
          <w:szCs w:val="28"/>
        </w:rPr>
        <w:t>5.1.3</w:t>
      </w:r>
      <w:r w:rsidR="001454C6" w:rsidRPr="001454C6">
        <w:rPr>
          <w:sz w:val="28"/>
          <w:szCs w:val="28"/>
        </w:rPr>
        <w:t>.</w:t>
      </w:r>
      <w:r w:rsidRPr="001454C6">
        <w:rPr>
          <w:sz w:val="28"/>
          <w:szCs w:val="28"/>
        </w:rPr>
        <w:t xml:space="preserve"> </w:t>
      </w:r>
      <w:r w:rsidR="00F33C7E" w:rsidRPr="001454C6">
        <w:rPr>
          <w:sz w:val="28"/>
          <w:szCs w:val="28"/>
        </w:rPr>
        <w:t xml:space="preserve">Nhược điểm của sáng kiến đã có trước: </w:t>
      </w:r>
    </w:p>
    <w:p w:rsidR="00F33C7E" w:rsidRPr="00C44D83" w:rsidRDefault="00F33C7E" w:rsidP="00E90CD0">
      <w:pPr>
        <w:spacing w:before="120" w:after="120"/>
        <w:ind w:firstLine="720"/>
        <w:jc w:val="both"/>
        <w:rPr>
          <w:sz w:val="28"/>
          <w:szCs w:val="28"/>
        </w:rPr>
      </w:pPr>
      <w:r>
        <w:rPr>
          <w:sz w:val="28"/>
          <w:szCs w:val="28"/>
        </w:rPr>
        <w:t xml:space="preserve">Tại tỉnh ta chưa có nghiên cứu về </w:t>
      </w:r>
      <w:r w:rsidR="00C44D83" w:rsidRPr="00C44D83">
        <w:rPr>
          <w:sz w:val="28"/>
          <w:szCs w:val="28"/>
        </w:rPr>
        <w:t>hóa trị hỗ trợ phác đồ XELOX trên bệnh nhân ung thư đại tràng giai đoạn III</w:t>
      </w:r>
      <w:r w:rsidR="00C44D83">
        <w:rPr>
          <w:sz w:val="28"/>
          <w:szCs w:val="28"/>
        </w:rPr>
        <w:t xml:space="preserve"> sau phẫu thuật.</w:t>
      </w:r>
    </w:p>
    <w:p w:rsidR="00F33C7E" w:rsidRPr="001454C6" w:rsidRDefault="00F33C7E" w:rsidP="00E90CD0">
      <w:pPr>
        <w:spacing w:before="120" w:after="120"/>
        <w:jc w:val="both"/>
        <w:rPr>
          <w:b/>
          <w:i/>
          <w:sz w:val="28"/>
          <w:szCs w:val="28"/>
        </w:rPr>
      </w:pPr>
      <w:r w:rsidRPr="001454C6">
        <w:rPr>
          <w:b/>
          <w:i/>
          <w:sz w:val="28"/>
          <w:szCs w:val="28"/>
        </w:rPr>
        <w:tab/>
        <w:t>5.2. Nội dung sáng kiến</w:t>
      </w:r>
    </w:p>
    <w:p w:rsidR="00D13A08" w:rsidRPr="001454C6" w:rsidRDefault="0076420B" w:rsidP="00E90CD0">
      <w:pPr>
        <w:spacing w:before="120" w:after="120"/>
        <w:jc w:val="both"/>
        <w:rPr>
          <w:sz w:val="28"/>
          <w:szCs w:val="28"/>
        </w:rPr>
      </w:pPr>
      <w:r>
        <w:rPr>
          <w:b/>
          <w:sz w:val="28"/>
          <w:szCs w:val="28"/>
        </w:rPr>
        <w:tab/>
      </w:r>
      <w:r w:rsidRPr="001454C6">
        <w:rPr>
          <w:sz w:val="28"/>
          <w:szCs w:val="28"/>
        </w:rPr>
        <w:t>5.2.1</w:t>
      </w:r>
      <w:r w:rsidR="001454C6">
        <w:rPr>
          <w:sz w:val="28"/>
          <w:szCs w:val="28"/>
        </w:rPr>
        <w:t>.</w:t>
      </w:r>
      <w:r w:rsidR="00D13A08" w:rsidRPr="001454C6">
        <w:rPr>
          <w:sz w:val="28"/>
          <w:szCs w:val="28"/>
        </w:rPr>
        <w:t>Mục tiêu đề tài :</w:t>
      </w:r>
    </w:p>
    <w:p w:rsidR="001454C6" w:rsidRDefault="001454C6" w:rsidP="00E90CD0">
      <w:pPr>
        <w:spacing w:before="120" w:after="120"/>
        <w:ind w:firstLine="720"/>
        <w:jc w:val="both"/>
        <w:rPr>
          <w:color w:val="000000"/>
          <w:sz w:val="28"/>
          <w:szCs w:val="28"/>
        </w:rPr>
      </w:pPr>
      <w:r>
        <w:rPr>
          <w:b/>
          <w:color w:val="000000"/>
          <w:sz w:val="28"/>
          <w:szCs w:val="28"/>
        </w:rPr>
        <w:t xml:space="preserve">- </w:t>
      </w:r>
      <w:r w:rsidR="00C44D83" w:rsidRPr="00C44D83">
        <w:rPr>
          <w:color w:val="000000"/>
          <w:sz w:val="28"/>
          <w:szCs w:val="28"/>
          <w:lang w:val="vi-VN"/>
        </w:rPr>
        <w:t>Mô tả đặc điểm lâm sàng, cận lâm sàng và giải phẩu bệnh của bệnh nhân ung thư đại tràng giai đoạn III.</w:t>
      </w:r>
    </w:p>
    <w:p w:rsidR="00C44D83" w:rsidRPr="00C44D83" w:rsidRDefault="001454C6" w:rsidP="00E90CD0">
      <w:pPr>
        <w:spacing w:before="120" w:after="120"/>
        <w:ind w:firstLine="720"/>
        <w:jc w:val="both"/>
        <w:rPr>
          <w:color w:val="000000"/>
          <w:sz w:val="28"/>
          <w:szCs w:val="28"/>
          <w:lang w:val="vi-VN"/>
        </w:rPr>
      </w:pPr>
      <w:r>
        <w:rPr>
          <w:b/>
          <w:color w:val="000000"/>
          <w:sz w:val="28"/>
          <w:szCs w:val="28"/>
        </w:rPr>
        <w:t>-</w:t>
      </w:r>
      <w:r w:rsidR="00C44D83" w:rsidRPr="00C44D83">
        <w:rPr>
          <w:b/>
          <w:color w:val="000000"/>
          <w:sz w:val="28"/>
          <w:szCs w:val="28"/>
          <w:lang w:val="vi-VN"/>
        </w:rPr>
        <w:t xml:space="preserve"> </w:t>
      </w:r>
      <w:r w:rsidR="00C44D83" w:rsidRPr="00C44D83">
        <w:rPr>
          <w:color w:val="000000"/>
          <w:sz w:val="28"/>
          <w:szCs w:val="28"/>
          <w:lang w:val="vi-VN"/>
        </w:rPr>
        <w:t>Đánh giá kết quả hóa trị hỗ trợ phác đồ XELOX trên bệnh nhân ung thư đại tràng giai đoạn III sau phẫu thuật triệt căn và độc tính của hóa trị.</w:t>
      </w:r>
    </w:p>
    <w:p w:rsidR="00D13A08" w:rsidRPr="001454C6" w:rsidRDefault="0076420B" w:rsidP="00E90CD0">
      <w:pPr>
        <w:spacing w:before="120" w:after="120"/>
        <w:ind w:firstLine="720"/>
        <w:jc w:val="both"/>
        <w:rPr>
          <w:sz w:val="28"/>
          <w:szCs w:val="28"/>
          <w:lang w:val="vi-VN"/>
        </w:rPr>
      </w:pPr>
      <w:r w:rsidRPr="001454C6">
        <w:rPr>
          <w:sz w:val="28"/>
          <w:szCs w:val="28"/>
          <w:lang w:val="vi-VN"/>
        </w:rPr>
        <w:t>5.2.2</w:t>
      </w:r>
      <w:r w:rsidR="001454C6" w:rsidRPr="00CD590B">
        <w:rPr>
          <w:sz w:val="28"/>
          <w:szCs w:val="28"/>
          <w:lang w:val="vi-VN"/>
        </w:rPr>
        <w:t xml:space="preserve">. </w:t>
      </w:r>
      <w:r w:rsidR="00D13A08" w:rsidRPr="001454C6">
        <w:rPr>
          <w:sz w:val="28"/>
          <w:szCs w:val="28"/>
          <w:lang w:val="vi-VN"/>
        </w:rPr>
        <w:t xml:space="preserve">Đối tượng nghiên cứu: </w:t>
      </w:r>
    </w:p>
    <w:p w:rsidR="006A398B" w:rsidRPr="001454C6" w:rsidRDefault="00E67C97" w:rsidP="00E90CD0">
      <w:pPr>
        <w:spacing w:before="120" w:after="120"/>
        <w:ind w:firstLine="720"/>
        <w:jc w:val="both"/>
        <w:rPr>
          <w:sz w:val="28"/>
          <w:szCs w:val="28"/>
          <w:lang w:val="vi-VN"/>
        </w:rPr>
      </w:pPr>
      <w:r w:rsidRPr="001454C6">
        <w:rPr>
          <w:color w:val="000000"/>
          <w:sz w:val="28"/>
          <w:szCs w:val="28"/>
          <w:lang w:val="vi-VN"/>
        </w:rPr>
        <w:t>Chúng tôi nghiên cứu 30 bệnh nhân ung thư đại tràng</w:t>
      </w:r>
      <w:r w:rsidRPr="00E67C97">
        <w:rPr>
          <w:color w:val="000000"/>
          <w:sz w:val="28"/>
          <w:szCs w:val="28"/>
          <w:lang w:val="vi-VN"/>
        </w:rPr>
        <w:t xml:space="preserve"> </w:t>
      </w:r>
      <w:r w:rsidRPr="001454C6">
        <w:rPr>
          <w:color w:val="000000"/>
          <w:sz w:val="28"/>
          <w:szCs w:val="28"/>
          <w:lang w:val="vi-VN"/>
        </w:rPr>
        <w:t xml:space="preserve">giai đoạn III </w:t>
      </w:r>
      <w:r w:rsidRPr="00E67C97">
        <w:rPr>
          <w:color w:val="000000"/>
          <w:sz w:val="28"/>
          <w:szCs w:val="28"/>
          <w:lang w:val="vi-VN"/>
        </w:rPr>
        <w:t>có</w:t>
      </w:r>
      <w:r w:rsidRPr="001454C6">
        <w:rPr>
          <w:color w:val="000000"/>
          <w:sz w:val="28"/>
          <w:szCs w:val="28"/>
          <w:lang w:val="vi-VN"/>
        </w:rPr>
        <w:t xml:space="preserve"> giải phẫu bệnh Carcinôm được điều trị hỗ trợ hóa chất phác đồ </w:t>
      </w:r>
      <w:r w:rsidRPr="00E67C97">
        <w:rPr>
          <w:color w:val="000000"/>
          <w:sz w:val="28"/>
          <w:szCs w:val="28"/>
          <w:lang w:val="vi-VN"/>
        </w:rPr>
        <w:t>XELOX</w:t>
      </w:r>
      <w:r w:rsidRPr="001454C6">
        <w:rPr>
          <w:color w:val="000000"/>
          <w:sz w:val="28"/>
          <w:szCs w:val="28"/>
          <w:lang w:val="vi-VN"/>
        </w:rPr>
        <w:t xml:space="preserve"> sau phẫu thuật triệt căn tại khoa Ung Bướu Bệnh viện đa khoa tỉnh Bình Định từ ngày 01/0</w:t>
      </w:r>
      <w:r w:rsidRPr="00E67C97">
        <w:rPr>
          <w:color w:val="000000"/>
          <w:sz w:val="28"/>
          <w:szCs w:val="28"/>
          <w:lang w:val="vi-VN"/>
        </w:rPr>
        <w:t>6</w:t>
      </w:r>
      <w:r w:rsidRPr="001454C6">
        <w:rPr>
          <w:color w:val="000000"/>
          <w:sz w:val="28"/>
          <w:szCs w:val="28"/>
          <w:lang w:val="vi-VN"/>
        </w:rPr>
        <w:t>/201</w:t>
      </w:r>
      <w:r w:rsidRPr="00E67C97">
        <w:rPr>
          <w:color w:val="000000"/>
          <w:sz w:val="28"/>
          <w:szCs w:val="28"/>
          <w:lang w:val="vi-VN"/>
        </w:rPr>
        <w:t>6</w:t>
      </w:r>
      <w:r w:rsidRPr="001454C6">
        <w:rPr>
          <w:color w:val="000000"/>
          <w:sz w:val="28"/>
          <w:szCs w:val="28"/>
          <w:lang w:val="vi-VN"/>
        </w:rPr>
        <w:t xml:space="preserve"> đến ngày </w:t>
      </w:r>
      <w:r w:rsidRPr="00E67C97">
        <w:rPr>
          <w:color w:val="000000"/>
          <w:sz w:val="28"/>
          <w:szCs w:val="28"/>
          <w:lang w:val="vi-VN"/>
        </w:rPr>
        <w:t>31</w:t>
      </w:r>
      <w:r w:rsidRPr="001454C6">
        <w:rPr>
          <w:color w:val="000000"/>
          <w:sz w:val="28"/>
          <w:szCs w:val="28"/>
          <w:lang w:val="vi-VN"/>
        </w:rPr>
        <w:t>/</w:t>
      </w:r>
      <w:r w:rsidRPr="00E67C97">
        <w:rPr>
          <w:color w:val="000000"/>
          <w:sz w:val="28"/>
          <w:szCs w:val="28"/>
          <w:lang w:val="vi-VN"/>
        </w:rPr>
        <w:t>05</w:t>
      </w:r>
      <w:r w:rsidRPr="001454C6">
        <w:rPr>
          <w:color w:val="000000"/>
          <w:sz w:val="28"/>
          <w:szCs w:val="28"/>
          <w:lang w:val="vi-VN"/>
        </w:rPr>
        <w:t>/20</w:t>
      </w:r>
      <w:r w:rsidRPr="00E67C97">
        <w:rPr>
          <w:color w:val="000000"/>
          <w:sz w:val="28"/>
          <w:szCs w:val="28"/>
          <w:lang w:val="vi-VN"/>
        </w:rPr>
        <w:t>20</w:t>
      </w:r>
      <w:r w:rsidRPr="001454C6">
        <w:rPr>
          <w:color w:val="000000"/>
          <w:sz w:val="28"/>
          <w:szCs w:val="28"/>
          <w:lang w:val="vi-VN"/>
        </w:rPr>
        <w:t>.</w:t>
      </w:r>
    </w:p>
    <w:p w:rsidR="00344C05" w:rsidRPr="001454C6" w:rsidRDefault="0076420B" w:rsidP="00E90CD0">
      <w:pPr>
        <w:spacing w:before="120" w:after="120"/>
        <w:ind w:firstLine="720"/>
        <w:jc w:val="both"/>
        <w:rPr>
          <w:sz w:val="28"/>
          <w:szCs w:val="28"/>
          <w:lang w:val="vi-VN"/>
        </w:rPr>
      </w:pPr>
      <w:r w:rsidRPr="001454C6">
        <w:rPr>
          <w:sz w:val="28"/>
          <w:szCs w:val="28"/>
          <w:lang w:val="vi-VN"/>
        </w:rPr>
        <w:t>5.2.3</w:t>
      </w:r>
      <w:r w:rsidR="001454C6" w:rsidRPr="00CD590B">
        <w:rPr>
          <w:sz w:val="28"/>
          <w:szCs w:val="28"/>
          <w:lang w:val="vi-VN"/>
        </w:rPr>
        <w:t xml:space="preserve">. </w:t>
      </w:r>
      <w:r w:rsidRPr="001454C6">
        <w:rPr>
          <w:sz w:val="28"/>
          <w:szCs w:val="28"/>
          <w:lang w:val="vi-VN"/>
        </w:rPr>
        <w:t>Phương pháp nghiên cứu:</w:t>
      </w:r>
    </w:p>
    <w:p w:rsidR="0076420B" w:rsidRPr="001454C6" w:rsidRDefault="0076420B" w:rsidP="00E90CD0">
      <w:pPr>
        <w:spacing w:before="120" w:after="120"/>
        <w:jc w:val="both"/>
        <w:rPr>
          <w:sz w:val="28"/>
          <w:szCs w:val="28"/>
          <w:lang w:val="vi-VN"/>
        </w:rPr>
      </w:pPr>
      <w:r w:rsidRPr="001454C6">
        <w:rPr>
          <w:sz w:val="28"/>
          <w:szCs w:val="28"/>
          <w:lang w:val="vi-VN"/>
        </w:rPr>
        <w:tab/>
      </w:r>
      <w:r w:rsidRPr="001454C6">
        <w:rPr>
          <w:sz w:val="28"/>
          <w:szCs w:val="28"/>
          <w:lang w:val="vi-VN"/>
        </w:rPr>
        <w:tab/>
      </w:r>
      <w:r w:rsidR="001F1251" w:rsidRPr="001454C6">
        <w:rPr>
          <w:sz w:val="28"/>
          <w:szCs w:val="28"/>
          <w:lang w:val="vi-VN"/>
        </w:rPr>
        <w:t>Nghiên cứu h</w:t>
      </w:r>
      <w:r w:rsidRPr="001454C6">
        <w:rPr>
          <w:sz w:val="28"/>
          <w:szCs w:val="28"/>
          <w:lang w:val="vi-VN"/>
        </w:rPr>
        <w:t>ồi cứu kết hợp với tiến cứu.</w:t>
      </w:r>
    </w:p>
    <w:p w:rsidR="001F1251" w:rsidRPr="001454C6" w:rsidRDefault="0076420B" w:rsidP="00E90CD0">
      <w:pPr>
        <w:pStyle w:val="ListParagraph"/>
        <w:numPr>
          <w:ilvl w:val="2"/>
          <w:numId w:val="8"/>
        </w:numPr>
        <w:spacing w:before="120" w:after="120" w:line="240" w:lineRule="auto"/>
        <w:jc w:val="both"/>
        <w:rPr>
          <w:sz w:val="28"/>
          <w:szCs w:val="28"/>
        </w:rPr>
      </w:pPr>
      <w:r w:rsidRPr="001454C6">
        <w:rPr>
          <w:sz w:val="28"/>
          <w:szCs w:val="28"/>
        </w:rPr>
        <w:t>Kết quả nghiên cứu:</w:t>
      </w:r>
    </w:p>
    <w:p w:rsidR="00C26E8F" w:rsidRPr="00515EA2" w:rsidRDefault="00B63785" w:rsidP="00E90CD0">
      <w:pPr>
        <w:spacing w:before="120" w:after="120"/>
        <w:ind w:left="720"/>
        <w:jc w:val="both"/>
        <w:rPr>
          <w:sz w:val="28"/>
          <w:szCs w:val="28"/>
        </w:rPr>
      </w:pPr>
      <w:r w:rsidRPr="00515EA2">
        <w:rPr>
          <w:i/>
          <w:sz w:val="28"/>
          <w:szCs w:val="28"/>
        </w:rPr>
        <w:t>a. Đặc điểm lâm sàng</w:t>
      </w:r>
      <w:r w:rsidRPr="00515EA2">
        <w:rPr>
          <w:sz w:val="28"/>
          <w:szCs w:val="28"/>
        </w:rPr>
        <w:t xml:space="preserve"> : </w:t>
      </w:r>
    </w:p>
    <w:p w:rsidR="00E67C97" w:rsidRPr="00E67C97" w:rsidRDefault="00515EA2" w:rsidP="00E90CD0">
      <w:pPr>
        <w:tabs>
          <w:tab w:val="left" w:pos="851"/>
        </w:tabs>
        <w:spacing w:before="120" w:after="120"/>
        <w:ind w:firstLine="567"/>
        <w:jc w:val="both"/>
        <w:rPr>
          <w:color w:val="000000"/>
          <w:sz w:val="28"/>
          <w:szCs w:val="28"/>
          <w:lang w:val="nl-NL"/>
        </w:rPr>
      </w:pPr>
      <w:r>
        <w:rPr>
          <w:sz w:val="28"/>
          <w:szCs w:val="28"/>
        </w:rPr>
        <w:tab/>
      </w:r>
      <w:r w:rsidR="00E67C97">
        <w:rPr>
          <w:sz w:val="28"/>
          <w:szCs w:val="28"/>
        </w:rPr>
        <w:t xml:space="preserve">- </w:t>
      </w:r>
      <w:r w:rsidR="00E67C97" w:rsidRPr="00E67C97">
        <w:rPr>
          <w:color w:val="000000"/>
          <w:sz w:val="28"/>
          <w:szCs w:val="28"/>
          <w:lang w:val="nl-NL"/>
        </w:rPr>
        <w:t>Độ tuổi gặp nhiều nhất từ 51 đến 60 tuổi chiếm 36,7%, tuổi trung bình 56,5 tuổi, bệnh gặp cả 2 giới.</w:t>
      </w:r>
    </w:p>
    <w:p w:rsidR="00E67C97" w:rsidRPr="00E67C97" w:rsidRDefault="00E67C97" w:rsidP="00E90CD0">
      <w:pPr>
        <w:tabs>
          <w:tab w:val="left" w:pos="851"/>
        </w:tabs>
        <w:spacing w:before="120" w:after="120"/>
        <w:ind w:firstLine="567"/>
        <w:jc w:val="both"/>
        <w:rPr>
          <w:color w:val="000000"/>
          <w:sz w:val="28"/>
          <w:szCs w:val="28"/>
          <w:lang w:val="nl-NL"/>
        </w:rPr>
      </w:pPr>
      <w:r>
        <w:rPr>
          <w:color w:val="000000"/>
          <w:sz w:val="28"/>
          <w:szCs w:val="28"/>
          <w:lang w:val="nl-NL"/>
        </w:rPr>
        <w:t xml:space="preserve">    - </w:t>
      </w:r>
      <w:r w:rsidRPr="00E67C97">
        <w:rPr>
          <w:color w:val="000000"/>
          <w:sz w:val="28"/>
          <w:szCs w:val="28"/>
          <w:lang w:val="nl-NL"/>
        </w:rPr>
        <w:t>Vị trí u ở đại tràng phải cao nhất với 40%.</w:t>
      </w:r>
      <w:r w:rsidR="00210325">
        <w:rPr>
          <w:color w:val="000000"/>
          <w:sz w:val="28"/>
          <w:szCs w:val="28"/>
          <w:lang w:val="nl-NL"/>
        </w:rPr>
        <w:t xml:space="preserve"> </w:t>
      </w:r>
      <w:r w:rsidRPr="00E67C97">
        <w:rPr>
          <w:color w:val="000000"/>
          <w:sz w:val="28"/>
          <w:szCs w:val="28"/>
          <w:lang w:val="nl-NL"/>
        </w:rPr>
        <w:t>Mức độ xâm lấn T3 cao nhất 66,7%,</w:t>
      </w:r>
      <w:r w:rsidR="00210325">
        <w:rPr>
          <w:color w:val="000000"/>
          <w:sz w:val="28"/>
          <w:szCs w:val="28"/>
          <w:lang w:val="nl-NL"/>
        </w:rPr>
        <w:t xml:space="preserve"> </w:t>
      </w:r>
      <w:r w:rsidRPr="00E67C97">
        <w:rPr>
          <w:color w:val="000000"/>
          <w:sz w:val="28"/>
          <w:szCs w:val="28"/>
          <w:lang w:val="nl-NL"/>
        </w:rPr>
        <w:t>di căn hạch N1 93,3%.</w:t>
      </w:r>
    </w:p>
    <w:p w:rsidR="00515EA2" w:rsidRDefault="00E67C97" w:rsidP="00E90CD0">
      <w:pPr>
        <w:tabs>
          <w:tab w:val="left" w:pos="851"/>
        </w:tabs>
        <w:spacing w:before="120" w:after="120"/>
        <w:ind w:firstLine="567"/>
        <w:jc w:val="both"/>
        <w:rPr>
          <w:color w:val="000000"/>
          <w:sz w:val="28"/>
          <w:szCs w:val="28"/>
          <w:lang w:val="nl-NL"/>
        </w:rPr>
      </w:pPr>
      <w:r>
        <w:rPr>
          <w:color w:val="000000"/>
          <w:sz w:val="28"/>
          <w:szCs w:val="28"/>
          <w:lang w:val="nl-NL"/>
        </w:rPr>
        <w:t xml:space="preserve">   - </w:t>
      </w:r>
      <w:r w:rsidRPr="00E67C97">
        <w:rPr>
          <w:color w:val="000000"/>
          <w:sz w:val="28"/>
          <w:szCs w:val="28"/>
          <w:lang w:val="nl-NL"/>
        </w:rPr>
        <w:t xml:space="preserve">Mô bệnh học chủ yếu là biểu mô tuyến chiếm 93,3%, và có độ biệt hóa vừa chiếm đa số với 83,3%. </w:t>
      </w:r>
    </w:p>
    <w:p w:rsidR="00C26E8F" w:rsidRPr="001454C6" w:rsidRDefault="00B63785" w:rsidP="00E90CD0">
      <w:pPr>
        <w:spacing w:before="120" w:after="120"/>
        <w:ind w:firstLine="720"/>
        <w:jc w:val="both"/>
        <w:rPr>
          <w:i/>
          <w:sz w:val="28"/>
          <w:szCs w:val="26"/>
          <w:lang w:val="nl-NL"/>
        </w:rPr>
      </w:pPr>
      <w:r w:rsidRPr="001454C6">
        <w:rPr>
          <w:i/>
          <w:sz w:val="28"/>
          <w:szCs w:val="26"/>
          <w:lang w:val="nl-NL"/>
        </w:rPr>
        <w:t xml:space="preserve">b. Kết quả điều trị : </w:t>
      </w:r>
    </w:p>
    <w:p w:rsidR="00E67C97" w:rsidRPr="00E67C97" w:rsidRDefault="00E67C97" w:rsidP="00E90CD0">
      <w:pPr>
        <w:tabs>
          <w:tab w:val="left" w:pos="851"/>
        </w:tabs>
        <w:spacing w:before="120" w:after="120"/>
        <w:ind w:firstLine="567"/>
        <w:jc w:val="both"/>
        <w:rPr>
          <w:color w:val="000000"/>
          <w:sz w:val="28"/>
          <w:szCs w:val="28"/>
          <w:lang w:val="nl-NL"/>
        </w:rPr>
      </w:pPr>
      <w:r>
        <w:rPr>
          <w:color w:val="000000"/>
          <w:sz w:val="28"/>
          <w:szCs w:val="28"/>
          <w:lang w:val="nl-NL"/>
        </w:rPr>
        <w:t xml:space="preserve">   - </w:t>
      </w:r>
      <w:r w:rsidRPr="00E67C97">
        <w:rPr>
          <w:color w:val="000000"/>
          <w:sz w:val="28"/>
          <w:szCs w:val="28"/>
          <w:lang w:val="nl-NL"/>
        </w:rPr>
        <w:t>Kết quả nghiên cứu của chúng tôi, tỷ lệ thời gian sống còn toàn bộ là 90%, thời gian sống còn không bệnh là 86,7%, có 4 bệnh nhân (13,3%) tái phát di căn tại thời điểm theo dõi 39,6 tháng, 3 bệnh nhân tử vong (10%).</w:t>
      </w:r>
    </w:p>
    <w:p w:rsidR="00E67C97" w:rsidRDefault="00E67C97" w:rsidP="00E90CD0">
      <w:pPr>
        <w:tabs>
          <w:tab w:val="left" w:pos="851"/>
        </w:tabs>
        <w:spacing w:before="120" w:after="120"/>
        <w:ind w:firstLine="568"/>
        <w:jc w:val="both"/>
        <w:rPr>
          <w:color w:val="000000"/>
          <w:sz w:val="28"/>
          <w:szCs w:val="28"/>
          <w:lang w:val="nl-NL"/>
        </w:rPr>
      </w:pPr>
      <w:r>
        <w:rPr>
          <w:color w:val="000000"/>
          <w:sz w:val="28"/>
          <w:szCs w:val="28"/>
          <w:lang w:val="nl-NL"/>
        </w:rPr>
        <w:t xml:space="preserve">   - </w:t>
      </w:r>
      <w:r w:rsidRPr="00E67C97">
        <w:rPr>
          <w:color w:val="000000"/>
          <w:sz w:val="28"/>
          <w:szCs w:val="28"/>
          <w:lang w:val="nl-NL"/>
        </w:rPr>
        <w:t>Độc tính của hóa trị chủ yếu trên huyết học: giảm bạch cầu hạt 26,7% chủ yếu độ 1, 2, giảm tiểu cẩu 20% ở độ 1, 2 và thiếu máu 23,3% cũng chỉ ở độ 1, 2  tự hồi phục được; buồn nôn, nôn 50% chủ yếu buồn nôn và ở độ 1 chiếm 40%, tiêu chảy 30%, trên thần kinh ngoại vi 63,4% là độc tính tích lũy liều và phần lớn hồi phục sau khi ngưng điều trị. Và hội chứng bàn tay bàn chân chiếm 30% chủ yếu độ 1 chiếm 23,3%.</w:t>
      </w:r>
    </w:p>
    <w:p w:rsidR="00F33C7E" w:rsidRPr="001454C6" w:rsidRDefault="00F33C7E" w:rsidP="00E90CD0">
      <w:pPr>
        <w:tabs>
          <w:tab w:val="left" w:pos="851"/>
        </w:tabs>
        <w:spacing w:before="120" w:after="120"/>
        <w:ind w:left="568"/>
        <w:jc w:val="both"/>
        <w:rPr>
          <w:i/>
          <w:color w:val="000000"/>
          <w:sz w:val="28"/>
          <w:szCs w:val="28"/>
          <w:lang w:val="nl-NL"/>
        </w:rPr>
      </w:pPr>
      <w:r w:rsidRPr="001454C6">
        <w:rPr>
          <w:b/>
          <w:i/>
          <w:sz w:val="28"/>
          <w:szCs w:val="28"/>
          <w:lang w:val="nl-NL"/>
        </w:rPr>
        <w:lastRenderedPageBreak/>
        <w:t>5.3. Nh</w:t>
      </w:r>
      <w:r w:rsidR="00515EA2" w:rsidRPr="001454C6">
        <w:rPr>
          <w:b/>
          <w:i/>
          <w:sz w:val="28"/>
          <w:szCs w:val="28"/>
          <w:lang w:val="nl-NL"/>
        </w:rPr>
        <w:t>ữ</w:t>
      </w:r>
      <w:r w:rsidRPr="001454C6">
        <w:rPr>
          <w:b/>
          <w:i/>
          <w:sz w:val="28"/>
          <w:szCs w:val="28"/>
          <w:lang w:val="nl-NL"/>
        </w:rPr>
        <w:t>ng kết quả, lợi ích thu được khi áp dụng sáng kiến:</w:t>
      </w:r>
    </w:p>
    <w:p w:rsidR="00515EA2" w:rsidRPr="001454C6" w:rsidRDefault="00B63785" w:rsidP="00E90CD0">
      <w:pPr>
        <w:spacing w:before="120" w:after="120"/>
        <w:jc w:val="both"/>
        <w:rPr>
          <w:sz w:val="28"/>
          <w:szCs w:val="28"/>
          <w:lang w:val="nl-NL"/>
        </w:rPr>
      </w:pPr>
      <w:r w:rsidRPr="001454C6">
        <w:rPr>
          <w:b/>
          <w:sz w:val="28"/>
          <w:szCs w:val="28"/>
          <w:lang w:val="nl-NL"/>
        </w:rPr>
        <w:tab/>
      </w:r>
      <w:r w:rsidRPr="001454C6">
        <w:rPr>
          <w:sz w:val="28"/>
          <w:szCs w:val="28"/>
          <w:lang w:val="nl-NL"/>
        </w:rPr>
        <w:t>- Lợi ích về con người:</w:t>
      </w:r>
    </w:p>
    <w:p w:rsidR="00515EA2" w:rsidRPr="001454C6" w:rsidRDefault="00515EA2" w:rsidP="00E90CD0">
      <w:pPr>
        <w:spacing w:before="120" w:after="120"/>
        <w:ind w:firstLine="709"/>
        <w:jc w:val="both"/>
        <w:rPr>
          <w:sz w:val="28"/>
          <w:szCs w:val="28"/>
          <w:lang w:val="nl-NL"/>
        </w:rPr>
      </w:pPr>
      <w:r w:rsidRPr="001454C6">
        <w:rPr>
          <w:sz w:val="28"/>
          <w:szCs w:val="28"/>
          <w:lang w:val="nl-NL"/>
        </w:rPr>
        <w:t xml:space="preserve">+ </w:t>
      </w:r>
      <w:r w:rsidR="00577146" w:rsidRPr="001454C6">
        <w:rPr>
          <w:sz w:val="28"/>
          <w:szCs w:val="28"/>
          <w:lang w:val="nl-NL"/>
        </w:rPr>
        <w:t xml:space="preserve"> Hiểu biết về các yếu tố nguy cơ giúp cộng đồng có sự thay đổi tích cực trong </w:t>
      </w:r>
      <w:r w:rsidR="001454C6">
        <w:rPr>
          <w:sz w:val="28"/>
          <w:szCs w:val="28"/>
          <w:lang w:val="nl-NL"/>
        </w:rPr>
        <w:t xml:space="preserve"> </w:t>
      </w:r>
      <w:r w:rsidR="00C26E8F" w:rsidRPr="001454C6">
        <w:rPr>
          <w:sz w:val="28"/>
          <w:szCs w:val="28"/>
          <w:lang w:val="nl-NL"/>
        </w:rPr>
        <w:t>vi</w:t>
      </w:r>
      <w:r w:rsidR="00E67C97" w:rsidRPr="001454C6">
        <w:rPr>
          <w:sz w:val="28"/>
          <w:szCs w:val="28"/>
          <w:lang w:val="nl-NL"/>
        </w:rPr>
        <w:t>ệc dự phòng ung thư đại tràng ở giai đoạn muộn</w:t>
      </w:r>
      <w:r w:rsidRPr="001454C6">
        <w:rPr>
          <w:sz w:val="28"/>
          <w:szCs w:val="28"/>
          <w:lang w:val="nl-NL"/>
        </w:rPr>
        <w:t>.</w:t>
      </w:r>
    </w:p>
    <w:p w:rsidR="00515EA2" w:rsidRPr="001454C6" w:rsidRDefault="00B63785" w:rsidP="00E90CD0">
      <w:pPr>
        <w:spacing w:before="120" w:after="120"/>
        <w:ind w:firstLine="709"/>
        <w:jc w:val="both"/>
        <w:rPr>
          <w:sz w:val="28"/>
          <w:szCs w:val="28"/>
          <w:lang w:val="nl-NL"/>
        </w:rPr>
      </w:pPr>
      <w:r w:rsidRPr="001454C6">
        <w:rPr>
          <w:sz w:val="28"/>
          <w:szCs w:val="28"/>
          <w:lang w:val="nl-NL"/>
        </w:rPr>
        <w:t xml:space="preserve">+ </w:t>
      </w:r>
      <w:r w:rsidR="00C26E8F" w:rsidRPr="001454C6">
        <w:rPr>
          <w:sz w:val="28"/>
          <w:szCs w:val="28"/>
          <w:lang w:val="nl-NL"/>
        </w:rPr>
        <w:t xml:space="preserve">Lựa chọn phác đồ phù hợp cho bệnh nhân </w:t>
      </w:r>
      <w:r w:rsidR="00DF4432" w:rsidRPr="001454C6">
        <w:rPr>
          <w:sz w:val="28"/>
          <w:szCs w:val="28"/>
          <w:lang w:val="nl-NL"/>
        </w:rPr>
        <w:t>ung thư đại tràng giai đoạn III sau phẫu thuật</w:t>
      </w:r>
      <w:r w:rsidRPr="001454C6">
        <w:rPr>
          <w:sz w:val="28"/>
          <w:szCs w:val="28"/>
          <w:lang w:val="nl-NL"/>
        </w:rPr>
        <w:t xml:space="preserve"> giúp cho việc điều trị đem lại hiệu quả cao, giảm chi phí điều trị.</w:t>
      </w:r>
    </w:p>
    <w:p w:rsidR="00515EA2" w:rsidRPr="001454C6" w:rsidRDefault="00B63785" w:rsidP="00E90CD0">
      <w:pPr>
        <w:spacing w:before="120" w:after="120"/>
        <w:ind w:firstLine="709"/>
        <w:jc w:val="both"/>
        <w:rPr>
          <w:sz w:val="28"/>
          <w:szCs w:val="28"/>
          <w:lang w:val="nl-NL"/>
        </w:rPr>
      </w:pPr>
      <w:r w:rsidRPr="001454C6">
        <w:rPr>
          <w:sz w:val="28"/>
          <w:szCs w:val="28"/>
          <w:lang w:val="nl-NL"/>
        </w:rPr>
        <w:t>+ Việc điều trị</w:t>
      </w:r>
      <w:r w:rsidR="00DF4432" w:rsidRPr="001454C6">
        <w:rPr>
          <w:sz w:val="28"/>
          <w:szCs w:val="28"/>
          <w:lang w:val="nl-NL"/>
        </w:rPr>
        <w:t xml:space="preserve"> hỗ trợ sau phẫu thuật cho bệnh nhân</w:t>
      </w:r>
      <w:r w:rsidRPr="001454C6">
        <w:rPr>
          <w:sz w:val="28"/>
          <w:szCs w:val="28"/>
          <w:lang w:val="nl-NL"/>
        </w:rPr>
        <w:t xml:space="preserve"> Ung thư </w:t>
      </w:r>
      <w:r w:rsidR="00DF4432" w:rsidRPr="001454C6">
        <w:rPr>
          <w:sz w:val="28"/>
          <w:szCs w:val="28"/>
          <w:lang w:val="nl-NL"/>
        </w:rPr>
        <w:t>đại tràng giai đoạn III bằng phác đồ XELOX nhằm giảm nguy cơ tái phát và di căn</w:t>
      </w:r>
      <w:r w:rsidRPr="001454C6">
        <w:rPr>
          <w:sz w:val="28"/>
          <w:szCs w:val="28"/>
          <w:lang w:val="nl-NL"/>
        </w:rPr>
        <w:t>, kéo dài thời gian sống thêm, giảm độc tính cho bệnh nhân.</w:t>
      </w:r>
    </w:p>
    <w:p w:rsidR="00515EA2" w:rsidRPr="001454C6" w:rsidRDefault="00B63785" w:rsidP="00E90CD0">
      <w:pPr>
        <w:spacing w:before="120" w:after="120"/>
        <w:ind w:firstLine="709"/>
        <w:jc w:val="both"/>
        <w:rPr>
          <w:lang w:val="nl-NL"/>
        </w:rPr>
      </w:pPr>
      <w:r w:rsidRPr="001454C6">
        <w:rPr>
          <w:lang w:val="nl-NL"/>
        </w:rPr>
        <w:t xml:space="preserve">- Lợi ích về xã hội: </w:t>
      </w:r>
    </w:p>
    <w:p w:rsidR="00515EA2" w:rsidRPr="001454C6" w:rsidRDefault="00B63785" w:rsidP="00E90CD0">
      <w:pPr>
        <w:spacing w:before="120" w:after="120"/>
        <w:ind w:firstLine="709"/>
        <w:jc w:val="both"/>
        <w:rPr>
          <w:lang w:val="nl-NL"/>
        </w:rPr>
      </w:pPr>
      <w:r w:rsidRPr="001454C6">
        <w:rPr>
          <w:lang w:val="nl-NL"/>
        </w:rPr>
        <w:t xml:space="preserve">+ </w:t>
      </w:r>
      <w:r w:rsidR="00C26E8F" w:rsidRPr="001454C6">
        <w:rPr>
          <w:lang w:val="nl-NL"/>
        </w:rPr>
        <w:t xml:space="preserve">Cải thiện thời gian sống còn toàn bộ và sống còn không bệnh cho bệnh nhân ung thư </w:t>
      </w:r>
      <w:r w:rsidR="00DF4432" w:rsidRPr="001454C6">
        <w:rPr>
          <w:lang w:val="nl-NL"/>
        </w:rPr>
        <w:t>đại tràng giai đoạn III.</w:t>
      </w:r>
    </w:p>
    <w:p w:rsidR="00515EA2" w:rsidRPr="001454C6" w:rsidRDefault="00B63785" w:rsidP="00E90CD0">
      <w:pPr>
        <w:spacing w:before="120" w:after="120"/>
        <w:ind w:firstLine="709"/>
        <w:jc w:val="both"/>
        <w:rPr>
          <w:lang w:val="nl-NL"/>
        </w:rPr>
      </w:pPr>
      <w:r w:rsidRPr="001454C6">
        <w:rPr>
          <w:lang w:val="nl-NL"/>
        </w:rPr>
        <w:t>+ Tạo uy tín và th</w:t>
      </w:r>
      <w:r>
        <w:rPr>
          <w:lang w:val="vi-VN"/>
        </w:rPr>
        <w:t>ương</w:t>
      </w:r>
      <w:r w:rsidRPr="001454C6">
        <w:rPr>
          <w:lang w:val="nl-NL"/>
        </w:rPr>
        <w:t xml:space="preserve"> hiệu cho Bệnh viện.</w:t>
      </w:r>
    </w:p>
    <w:p w:rsidR="00515EA2" w:rsidRPr="001454C6" w:rsidRDefault="00B63785" w:rsidP="00E90CD0">
      <w:pPr>
        <w:spacing w:before="120" w:after="120"/>
        <w:ind w:firstLine="709"/>
        <w:jc w:val="both"/>
        <w:rPr>
          <w:lang w:val="nl-NL"/>
        </w:rPr>
      </w:pPr>
      <w:r w:rsidRPr="001454C6">
        <w:rPr>
          <w:lang w:val="nl-NL"/>
        </w:rPr>
        <w:t>+ Tạo niềm tin cho người bệnh về khả năng chẩn đoán và điều trị của Bệnh viện tỉnh nhà đồng thời nâng cao uy tín của ngành y tế tỉnh Bình Định.</w:t>
      </w:r>
    </w:p>
    <w:p w:rsidR="00515EA2" w:rsidRPr="001454C6" w:rsidRDefault="00B63785" w:rsidP="00E90CD0">
      <w:pPr>
        <w:spacing w:before="120" w:after="120"/>
        <w:ind w:firstLine="709"/>
        <w:jc w:val="both"/>
        <w:rPr>
          <w:lang w:val="nl-NL"/>
        </w:rPr>
      </w:pPr>
      <w:r w:rsidRPr="001454C6">
        <w:rPr>
          <w:lang w:val="nl-NL"/>
        </w:rPr>
        <w:t>+ Giảm áp lực quá tải ở những bệnh viện tuyến trên.</w:t>
      </w:r>
    </w:p>
    <w:p w:rsidR="00515EA2" w:rsidRPr="001454C6" w:rsidRDefault="00B63785" w:rsidP="00E90CD0">
      <w:pPr>
        <w:spacing w:before="120" w:after="120"/>
        <w:ind w:firstLine="709"/>
        <w:jc w:val="both"/>
        <w:rPr>
          <w:lang w:val="nl-NL"/>
        </w:rPr>
      </w:pPr>
      <w:r w:rsidRPr="001454C6">
        <w:rPr>
          <w:lang w:val="nl-NL"/>
        </w:rPr>
        <w:t>- Lợi ích về kinh tế:</w:t>
      </w:r>
    </w:p>
    <w:p w:rsidR="00515EA2" w:rsidRPr="001454C6" w:rsidRDefault="00B63785" w:rsidP="00E90CD0">
      <w:pPr>
        <w:spacing w:before="120" w:after="120"/>
        <w:ind w:firstLine="709"/>
        <w:jc w:val="both"/>
        <w:rPr>
          <w:lang w:val="nl-NL"/>
        </w:rPr>
      </w:pPr>
      <w:r w:rsidRPr="001454C6">
        <w:rPr>
          <w:lang w:val="nl-NL"/>
        </w:rPr>
        <w:t>+ Giảm chi phí điều trị</w:t>
      </w:r>
      <w:r w:rsidR="00515EA2" w:rsidRPr="001454C6">
        <w:rPr>
          <w:lang w:val="nl-NL"/>
        </w:rPr>
        <w:t>.</w:t>
      </w:r>
    </w:p>
    <w:p w:rsidR="00515EA2" w:rsidRPr="001454C6" w:rsidRDefault="00B63785" w:rsidP="00E90CD0">
      <w:pPr>
        <w:spacing w:before="120" w:after="120"/>
        <w:ind w:firstLine="709"/>
        <w:jc w:val="both"/>
        <w:rPr>
          <w:lang w:val="nl-NL"/>
        </w:rPr>
      </w:pPr>
      <w:r w:rsidRPr="001454C6">
        <w:rPr>
          <w:lang w:val="nl-NL"/>
        </w:rPr>
        <w:t>+ Tiết kiệm chi phí điều trị nhờ rút ngắn thời gian nằm viện, sớm đưa người bệnh trở lại với cộng đồng.</w:t>
      </w:r>
    </w:p>
    <w:p w:rsidR="00B63785" w:rsidRPr="001454C6" w:rsidRDefault="00B63785" w:rsidP="00E90CD0">
      <w:pPr>
        <w:spacing w:before="120" w:after="120"/>
        <w:ind w:firstLine="709"/>
        <w:jc w:val="both"/>
        <w:rPr>
          <w:b/>
          <w:sz w:val="28"/>
          <w:szCs w:val="28"/>
          <w:lang w:val="nl-NL"/>
        </w:rPr>
      </w:pPr>
      <w:r w:rsidRPr="001454C6">
        <w:rPr>
          <w:lang w:val="nl-NL"/>
        </w:rPr>
        <w:t>+ Nếu bệnh nhân đi lên tuyến trên điều trị phải tốn một khoảng kinh tế gấp nhiều lần so với điều trị tại địa phương.</w:t>
      </w:r>
    </w:p>
    <w:p w:rsidR="00F33C7E" w:rsidRPr="001454C6" w:rsidRDefault="00F33C7E" w:rsidP="00E90CD0">
      <w:pPr>
        <w:spacing w:before="120" w:after="120"/>
        <w:jc w:val="both"/>
        <w:rPr>
          <w:sz w:val="28"/>
          <w:szCs w:val="28"/>
          <w:lang w:val="nl-NL"/>
        </w:rPr>
      </w:pPr>
      <w:r w:rsidRPr="001454C6">
        <w:rPr>
          <w:b/>
          <w:sz w:val="28"/>
          <w:szCs w:val="28"/>
          <w:lang w:val="nl-NL"/>
        </w:rPr>
        <w:tab/>
      </w:r>
      <w:r w:rsidRPr="001454C6">
        <w:rPr>
          <w:b/>
          <w:i/>
          <w:sz w:val="28"/>
          <w:szCs w:val="28"/>
          <w:lang w:val="nl-NL"/>
        </w:rPr>
        <w:t>5.4. Đánh giá về phạm vi áp dụng của sáng kiến:</w:t>
      </w:r>
      <w:r w:rsidR="001C060C" w:rsidRPr="001454C6">
        <w:rPr>
          <w:b/>
          <w:sz w:val="28"/>
          <w:szCs w:val="28"/>
          <w:lang w:val="nl-NL"/>
        </w:rPr>
        <w:t xml:space="preserve"> </w:t>
      </w:r>
      <w:r w:rsidR="001C060C" w:rsidRPr="001454C6">
        <w:rPr>
          <w:sz w:val="28"/>
          <w:szCs w:val="28"/>
          <w:lang w:val="nl-NL"/>
        </w:rPr>
        <w:t>Toàn tỉnh cũng như các tỉnh lân cận</w:t>
      </w:r>
    </w:p>
    <w:p w:rsidR="004E3626" w:rsidRPr="00AB7721" w:rsidRDefault="004E3626" w:rsidP="00E90CD0">
      <w:pPr>
        <w:spacing w:before="120" w:after="120"/>
        <w:jc w:val="both"/>
        <w:rPr>
          <w:b/>
          <w:sz w:val="28"/>
          <w:szCs w:val="28"/>
          <w:lang w:val="vi-VN"/>
        </w:rPr>
      </w:pPr>
      <w:r w:rsidRPr="002869F0">
        <w:rPr>
          <w:b/>
          <w:color w:val="000000" w:themeColor="text1"/>
          <w:sz w:val="28"/>
          <w:szCs w:val="28"/>
          <w:lang w:val="nl-NL"/>
        </w:rPr>
        <w:t>6. Tính mới của sáng kiến</w:t>
      </w:r>
      <w:r w:rsidR="00AB7721" w:rsidRPr="002869F0">
        <w:rPr>
          <w:b/>
          <w:sz w:val="28"/>
          <w:szCs w:val="28"/>
          <w:lang w:val="vi-VN"/>
        </w:rPr>
        <w:t>:</w:t>
      </w:r>
      <w:r w:rsidR="00AB7721">
        <w:rPr>
          <w:b/>
          <w:sz w:val="28"/>
          <w:szCs w:val="28"/>
          <w:lang w:val="vi-VN"/>
        </w:rPr>
        <w:t xml:space="preserve"> </w:t>
      </w:r>
      <w:r w:rsidR="002869F0" w:rsidRPr="002869F0">
        <w:rPr>
          <w:color w:val="000000"/>
          <w:sz w:val="28"/>
          <w:szCs w:val="28"/>
          <w:lang w:val="vi-VN"/>
        </w:rPr>
        <w:t>P</w:t>
      </w:r>
      <w:r w:rsidR="00AB7721" w:rsidRPr="002869F0">
        <w:rPr>
          <w:color w:val="000000"/>
          <w:sz w:val="28"/>
          <w:szCs w:val="28"/>
          <w:lang w:val="vi-VN"/>
        </w:rPr>
        <w:t>hác đồ XELOX</w:t>
      </w:r>
      <w:r w:rsidR="00AB7721">
        <w:rPr>
          <w:color w:val="000000"/>
          <w:sz w:val="28"/>
          <w:szCs w:val="28"/>
          <w:lang w:val="vi-VN"/>
        </w:rPr>
        <w:t xml:space="preserve"> được lựa chọn điều trị trên bệnh nhân ung thư đại tràng sau phẫu thuật nhằm tăng thời gian sống thêm, hiệu quả cao, độc tính thấp, tiện lợi và giảm thời gian nằm viện, chi phí thấp so với các phác đồ trước đây như: </w:t>
      </w:r>
      <w:r w:rsidR="006849F1" w:rsidRPr="006849F1">
        <w:rPr>
          <w:color w:val="000000"/>
          <w:sz w:val="28"/>
          <w:szCs w:val="28"/>
          <w:lang w:val="vi-VN"/>
        </w:rPr>
        <w:t>FULV, Capecitabine, FOLFOX4, FOLFIR</w:t>
      </w:r>
      <w:r w:rsidR="002869F0" w:rsidRPr="00913520">
        <w:rPr>
          <w:color w:val="000000"/>
          <w:sz w:val="28"/>
          <w:szCs w:val="28"/>
          <w:lang w:val="vi-VN"/>
        </w:rPr>
        <w:t>I</w:t>
      </w:r>
      <w:r w:rsidR="006849F1" w:rsidRPr="00913520">
        <w:rPr>
          <w:color w:val="000000"/>
          <w:sz w:val="28"/>
          <w:szCs w:val="28"/>
          <w:lang w:val="vi-VN"/>
        </w:rPr>
        <w:t>.</w:t>
      </w:r>
    </w:p>
    <w:p w:rsidR="00F33C7E" w:rsidRPr="001454C6" w:rsidRDefault="004E3626" w:rsidP="00E90CD0">
      <w:pPr>
        <w:spacing w:before="120" w:after="120"/>
        <w:jc w:val="both"/>
        <w:rPr>
          <w:b/>
          <w:sz w:val="28"/>
          <w:szCs w:val="28"/>
          <w:lang w:val="nl-NL"/>
        </w:rPr>
      </w:pPr>
      <w:r>
        <w:rPr>
          <w:b/>
          <w:sz w:val="28"/>
          <w:szCs w:val="28"/>
          <w:lang w:val="nl-NL"/>
        </w:rPr>
        <w:t>7</w:t>
      </w:r>
      <w:r w:rsidR="00F33C7E" w:rsidRPr="001454C6">
        <w:rPr>
          <w:b/>
          <w:sz w:val="28"/>
          <w:szCs w:val="28"/>
          <w:lang w:val="nl-NL"/>
        </w:rPr>
        <w:t>. Những thông tin cần được bảo mật:</w:t>
      </w:r>
      <w:r w:rsidR="001C060C" w:rsidRPr="001454C6">
        <w:rPr>
          <w:sz w:val="28"/>
          <w:szCs w:val="28"/>
          <w:lang w:val="nl-NL"/>
        </w:rPr>
        <w:t xml:space="preserve"> Không</w:t>
      </w:r>
      <w:r w:rsidR="00F33C7E" w:rsidRPr="001454C6">
        <w:rPr>
          <w:b/>
          <w:sz w:val="28"/>
          <w:szCs w:val="28"/>
          <w:lang w:val="nl-NL"/>
        </w:rPr>
        <w:t xml:space="preserve"> </w:t>
      </w:r>
    </w:p>
    <w:p w:rsidR="00515EA2" w:rsidRPr="001454C6" w:rsidRDefault="004E3626" w:rsidP="00E90CD0">
      <w:pPr>
        <w:spacing w:before="120" w:after="120"/>
        <w:jc w:val="both"/>
        <w:rPr>
          <w:b/>
          <w:sz w:val="28"/>
          <w:szCs w:val="28"/>
          <w:lang w:val="nl-NL"/>
        </w:rPr>
      </w:pPr>
      <w:r>
        <w:rPr>
          <w:b/>
          <w:sz w:val="28"/>
          <w:szCs w:val="28"/>
          <w:lang w:val="nl-NL"/>
        </w:rPr>
        <w:t>8</w:t>
      </w:r>
      <w:r w:rsidR="00F33C7E" w:rsidRPr="001454C6">
        <w:rPr>
          <w:b/>
          <w:sz w:val="28"/>
          <w:szCs w:val="28"/>
          <w:lang w:val="nl-NL"/>
        </w:rPr>
        <w:t>. Các điều kiện cần thiết để áp dụng sáng kiến:</w:t>
      </w:r>
    </w:p>
    <w:p w:rsidR="00515EA2" w:rsidRPr="001454C6" w:rsidRDefault="001C060C" w:rsidP="00E90CD0">
      <w:pPr>
        <w:spacing w:before="120" w:after="120"/>
        <w:ind w:firstLine="720"/>
        <w:jc w:val="both"/>
        <w:rPr>
          <w:sz w:val="28"/>
          <w:szCs w:val="28"/>
          <w:lang w:val="nl-NL"/>
        </w:rPr>
      </w:pPr>
      <w:r w:rsidRPr="001454C6">
        <w:rPr>
          <w:b/>
          <w:sz w:val="28"/>
          <w:szCs w:val="28"/>
          <w:lang w:val="nl-NL"/>
        </w:rPr>
        <w:t xml:space="preserve">- </w:t>
      </w:r>
      <w:r w:rsidRPr="001454C6">
        <w:rPr>
          <w:sz w:val="28"/>
          <w:szCs w:val="28"/>
          <w:lang w:val="nl-NL"/>
        </w:rPr>
        <w:t>Đề cương được Hội đồng khoa học công nhận và cho tiến hành nghiên cứu trên tất cả bệnh nhân được</w:t>
      </w:r>
      <w:r>
        <w:rPr>
          <w:sz w:val="28"/>
          <w:szCs w:val="28"/>
          <w:lang w:val="vi-VN"/>
        </w:rPr>
        <w:t xml:space="preserve"> điều trị</w:t>
      </w:r>
      <w:r w:rsidRPr="001454C6">
        <w:rPr>
          <w:sz w:val="28"/>
          <w:szCs w:val="28"/>
          <w:lang w:val="nl-NL"/>
        </w:rPr>
        <w:t xml:space="preserve"> tại khoa trong thời điểm khảo sát.</w:t>
      </w:r>
    </w:p>
    <w:p w:rsidR="00515EA2" w:rsidRPr="001454C6" w:rsidRDefault="001C060C" w:rsidP="00E90CD0">
      <w:pPr>
        <w:spacing w:before="120" w:after="120"/>
        <w:ind w:firstLine="720"/>
        <w:jc w:val="both"/>
        <w:rPr>
          <w:sz w:val="28"/>
          <w:szCs w:val="28"/>
          <w:lang w:val="nl-NL"/>
        </w:rPr>
      </w:pPr>
      <w:r w:rsidRPr="001454C6">
        <w:rPr>
          <w:sz w:val="28"/>
          <w:szCs w:val="28"/>
          <w:lang w:val="nl-NL"/>
        </w:rPr>
        <w:t>- Nhóm nghiên cứu thực hiện một cách khách quan, trung thực.</w:t>
      </w:r>
    </w:p>
    <w:p w:rsidR="00515EA2" w:rsidRPr="001454C6" w:rsidRDefault="001C060C" w:rsidP="00E90CD0">
      <w:pPr>
        <w:spacing w:before="120" w:after="120"/>
        <w:ind w:firstLine="720"/>
        <w:jc w:val="both"/>
        <w:rPr>
          <w:sz w:val="28"/>
          <w:szCs w:val="28"/>
          <w:lang w:val="nl-NL"/>
        </w:rPr>
      </w:pPr>
      <w:r w:rsidRPr="001454C6">
        <w:rPr>
          <w:sz w:val="28"/>
          <w:szCs w:val="28"/>
          <w:lang w:val="nl-NL"/>
        </w:rPr>
        <w:t>- Có sự phối hợp tốt giữa nhóm nghiên cứu và đối tượng nghiên cứu.</w:t>
      </w:r>
    </w:p>
    <w:p w:rsidR="001C060C" w:rsidRDefault="001C060C" w:rsidP="00E90CD0">
      <w:pPr>
        <w:spacing w:before="120" w:after="120"/>
        <w:ind w:firstLine="720"/>
        <w:jc w:val="both"/>
        <w:rPr>
          <w:sz w:val="28"/>
          <w:szCs w:val="28"/>
          <w:lang w:val="nl-NL"/>
        </w:rPr>
      </w:pPr>
      <w:r w:rsidRPr="001454C6">
        <w:rPr>
          <w:sz w:val="28"/>
          <w:szCs w:val="28"/>
          <w:lang w:val="nl-NL"/>
        </w:rPr>
        <w:t>- Cơ sở có đủ điều kiện điều trị hóa chất.</w:t>
      </w:r>
    </w:p>
    <w:p w:rsidR="00F33C7E" w:rsidRPr="001454C6" w:rsidRDefault="004E3626" w:rsidP="00E90CD0">
      <w:pPr>
        <w:spacing w:before="120" w:after="120"/>
        <w:jc w:val="both"/>
        <w:rPr>
          <w:b/>
          <w:sz w:val="28"/>
          <w:szCs w:val="28"/>
          <w:lang w:val="nl-NL"/>
        </w:rPr>
      </w:pPr>
      <w:r>
        <w:rPr>
          <w:b/>
          <w:sz w:val="28"/>
          <w:szCs w:val="28"/>
          <w:lang w:val="nl-NL"/>
        </w:rPr>
        <w:lastRenderedPageBreak/>
        <w:t>9</w:t>
      </w:r>
      <w:r w:rsidR="00F33C7E" w:rsidRPr="001454C6">
        <w:rPr>
          <w:b/>
          <w:sz w:val="28"/>
          <w:szCs w:val="28"/>
          <w:lang w:val="nl-NL"/>
        </w:rPr>
        <w:t>. Đánh giá lợi ích thu được do áp dụng sáng kiến theo ý kiến của tá</w:t>
      </w:r>
      <w:r w:rsidR="001C060C" w:rsidRPr="001454C6">
        <w:rPr>
          <w:b/>
          <w:sz w:val="28"/>
          <w:szCs w:val="28"/>
          <w:lang w:val="nl-NL"/>
        </w:rPr>
        <w:t>c giả và theo ý kiến của đơn vị:</w:t>
      </w:r>
    </w:p>
    <w:p w:rsidR="00515EA2" w:rsidRPr="001454C6" w:rsidRDefault="001C060C" w:rsidP="00E90CD0">
      <w:pPr>
        <w:spacing w:before="120" w:after="120"/>
        <w:ind w:firstLine="720"/>
        <w:jc w:val="both"/>
        <w:rPr>
          <w:sz w:val="28"/>
          <w:szCs w:val="28"/>
          <w:lang w:val="nl-NL"/>
        </w:rPr>
      </w:pPr>
      <w:r w:rsidRPr="001454C6">
        <w:rPr>
          <w:b/>
          <w:sz w:val="28"/>
          <w:szCs w:val="28"/>
          <w:lang w:val="nl-NL"/>
        </w:rPr>
        <w:t xml:space="preserve">- </w:t>
      </w:r>
      <w:r w:rsidRPr="001454C6">
        <w:rPr>
          <w:sz w:val="28"/>
          <w:szCs w:val="28"/>
          <w:lang w:val="nl-NL"/>
        </w:rPr>
        <w:t>Nếu bệnh nhân phải đi lên tuyến trên điều trị sẽ rất tốn kém về kinh tế cũng như thời gian so với điều trị tại địa phương.</w:t>
      </w:r>
    </w:p>
    <w:p w:rsidR="001454C6" w:rsidRDefault="001C060C" w:rsidP="00E90CD0">
      <w:pPr>
        <w:spacing w:before="120" w:after="120"/>
        <w:ind w:firstLine="720"/>
        <w:jc w:val="both"/>
        <w:rPr>
          <w:sz w:val="28"/>
          <w:szCs w:val="28"/>
          <w:lang w:val="nl-NL"/>
        </w:rPr>
      </w:pPr>
      <w:r w:rsidRPr="001454C6">
        <w:rPr>
          <w:sz w:val="28"/>
          <w:szCs w:val="28"/>
          <w:lang w:val="nl-NL"/>
        </w:rPr>
        <w:t>- Bệnh nhân được áp dụng điều trị hóa chất với phác đồ</w:t>
      </w:r>
      <w:r>
        <w:rPr>
          <w:sz w:val="28"/>
          <w:szCs w:val="28"/>
          <w:lang w:val="vi-VN"/>
        </w:rPr>
        <w:t xml:space="preserve"> thuốc thế hệ</w:t>
      </w:r>
      <w:r w:rsidRPr="001454C6">
        <w:rPr>
          <w:sz w:val="28"/>
          <w:szCs w:val="28"/>
          <w:lang w:val="nl-NL"/>
        </w:rPr>
        <w:t xml:space="preserve"> mới</w:t>
      </w:r>
      <w:r>
        <w:rPr>
          <w:sz w:val="28"/>
          <w:szCs w:val="28"/>
          <w:lang w:val="vi-VN"/>
        </w:rPr>
        <w:t xml:space="preserve"> tại địa phương </w:t>
      </w:r>
      <w:r w:rsidRPr="001454C6">
        <w:rPr>
          <w:sz w:val="28"/>
          <w:szCs w:val="28"/>
          <w:lang w:val="nl-NL"/>
        </w:rPr>
        <w:t xml:space="preserve"> đem lại hiệu quả điều trị cao, giảm độc t</w:t>
      </w:r>
      <w:r>
        <w:rPr>
          <w:sz w:val="28"/>
          <w:szCs w:val="28"/>
          <w:lang w:val="vi-VN"/>
        </w:rPr>
        <w:t>ính</w:t>
      </w:r>
      <w:r w:rsidRPr="001454C6">
        <w:rPr>
          <w:sz w:val="28"/>
          <w:szCs w:val="28"/>
          <w:lang w:val="nl-NL"/>
        </w:rPr>
        <w:t>, giàm chi phí điều trị, giảm quá tải cho tuyến trên.</w:t>
      </w:r>
    </w:p>
    <w:p w:rsidR="00573A95" w:rsidRPr="00464825" w:rsidRDefault="00573A95" w:rsidP="00BF1EF8">
      <w:pPr>
        <w:spacing w:line="276" w:lineRule="auto"/>
        <w:ind w:firstLine="284"/>
        <w:jc w:val="both"/>
        <w:rPr>
          <w:lang w:val="nl-NL"/>
        </w:rPr>
      </w:pPr>
    </w:p>
    <w:sectPr w:rsidR="00573A95" w:rsidRPr="00464825" w:rsidSect="00561E51">
      <w:headerReference w:type="default" r:id="rId8"/>
      <w:footerReference w:type="default" r:id="rId9"/>
      <w:pgSz w:w="11909" w:h="16834" w:code="9"/>
      <w:pgMar w:top="1411" w:right="850" w:bottom="1138" w:left="1699" w:header="720" w:footer="2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8A5" w:rsidRDefault="00E008A5" w:rsidP="00F33C7E">
      <w:r>
        <w:separator/>
      </w:r>
    </w:p>
  </w:endnote>
  <w:endnote w:type="continuationSeparator" w:id="0">
    <w:p w:rsidR="00E008A5" w:rsidRDefault="00E008A5" w:rsidP="00F3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EA2" w:rsidRPr="00515EA2" w:rsidRDefault="00515EA2">
    <w:pPr>
      <w:pStyle w:val="Footer"/>
      <w:jc w:val="center"/>
      <w:rPr>
        <w:sz w:val="16"/>
        <w:szCs w:val="16"/>
      </w:rPr>
    </w:pPr>
  </w:p>
  <w:p w:rsidR="00515EA2" w:rsidRDefault="00515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8A5" w:rsidRDefault="00E008A5" w:rsidP="00F33C7E">
      <w:r>
        <w:separator/>
      </w:r>
    </w:p>
  </w:footnote>
  <w:footnote w:type="continuationSeparator" w:id="0">
    <w:p w:rsidR="00E008A5" w:rsidRDefault="00E008A5" w:rsidP="00F33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876196"/>
      <w:docPartObj>
        <w:docPartGallery w:val="Page Numbers (Top of Page)"/>
        <w:docPartUnique/>
      </w:docPartObj>
    </w:sdtPr>
    <w:sdtEndPr>
      <w:rPr>
        <w:noProof/>
      </w:rPr>
    </w:sdtEndPr>
    <w:sdtContent>
      <w:p w:rsidR="00561E51" w:rsidRDefault="00561E51">
        <w:pPr>
          <w:pStyle w:val="Header"/>
          <w:jc w:val="center"/>
        </w:pPr>
        <w:r w:rsidRPr="00561E51">
          <w:rPr>
            <w:sz w:val="24"/>
            <w:szCs w:val="24"/>
          </w:rPr>
          <w:fldChar w:fldCharType="begin"/>
        </w:r>
        <w:r w:rsidRPr="00561E51">
          <w:rPr>
            <w:sz w:val="24"/>
            <w:szCs w:val="24"/>
          </w:rPr>
          <w:instrText xml:space="preserve"> PAGE   \* MERGEFORMAT </w:instrText>
        </w:r>
        <w:r w:rsidRPr="00561E51">
          <w:rPr>
            <w:sz w:val="24"/>
            <w:szCs w:val="24"/>
          </w:rPr>
          <w:fldChar w:fldCharType="separate"/>
        </w:r>
        <w:r w:rsidR="00464825">
          <w:rPr>
            <w:noProof/>
            <w:sz w:val="24"/>
            <w:szCs w:val="24"/>
          </w:rPr>
          <w:t>3</w:t>
        </w:r>
        <w:r w:rsidRPr="00561E51">
          <w:rPr>
            <w:noProof/>
            <w:sz w:val="24"/>
            <w:szCs w:val="24"/>
          </w:rPr>
          <w:fldChar w:fldCharType="end"/>
        </w:r>
      </w:p>
    </w:sdtContent>
  </w:sdt>
  <w:p w:rsidR="00561E51" w:rsidRDefault="00561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E33ED"/>
    <w:multiLevelType w:val="hybridMultilevel"/>
    <w:tmpl w:val="3B267322"/>
    <w:lvl w:ilvl="0" w:tplc="802C8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BD038E"/>
    <w:multiLevelType w:val="hybridMultilevel"/>
    <w:tmpl w:val="1DDE4ABE"/>
    <w:lvl w:ilvl="0" w:tplc="0409000F">
      <w:start w:val="1"/>
      <w:numFmt w:val="decimal"/>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66564E4E"/>
    <w:multiLevelType w:val="multilevel"/>
    <w:tmpl w:val="8BBC4B02"/>
    <w:lvl w:ilvl="0">
      <w:start w:val="5"/>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72382AFF"/>
    <w:multiLevelType w:val="multilevel"/>
    <w:tmpl w:val="96A27126"/>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
    <w:nsid w:val="72DD4AC9"/>
    <w:multiLevelType w:val="multilevel"/>
    <w:tmpl w:val="98A20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9423496"/>
    <w:multiLevelType w:val="multilevel"/>
    <w:tmpl w:val="40264CC0"/>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CF759BF"/>
    <w:multiLevelType w:val="hybridMultilevel"/>
    <w:tmpl w:val="F0E892A8"/>
    <w:lvl w:ilvl="0" w:tplc="D0AA88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6B2816"/>
    <w:multiLevelType w:val="multilevel"/>
    <w:tmpl w:val="001E0066"/>
    <w:lvl w:ilvl="0">
      <w:start w:val="5"/>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5"/>
  </w:num>
  <w:num w:numId="3">
    <w:abstractNumId w:val="4"/>
  </w:num>
  <w:num w:numId="4">
    <w:abstractNumId w:val="6"/>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7E"/>
    <w:rsid w:val="001454C6"/>
    <w:rsid w:val="001B1F23"/>
    <w:rsid w:val="001B2B4B"/>
    <w:rsid w:val="001C060C"/>
    <w:rsid w:val="001F1251"/>
    <w:rsid w:val="00210325"/>
    <w:rsid w:val="00271CB8"/>
    <w:rsid w:val="002869F0"/>
    <w:rsid w:val="002D7AA0"/>
    <w:rsid w:val="00344C05"/>
    <w:rsid w:val="00355FE1"/>
    <w:rsid w:val="0039423D"/>
    <w:rsid w:val="003A19AA"/>
    <w:rsid w:val="003B6F77"/>
    <w:rsid w:val="003E7FCF"/>
    <w:rsid w:val="00464825"/>
    <w:rsid w:val="004C2157"/>
    <w:rsid w:val="004E3626"/>
    <w:rsid w:val="004E71F7"/>
    <w:rsid w:val="004F3ACB"/>
    <w:rsid w:val="00504798"/>
    <w:rsid w:val="00515EA2"/>
    <w:rsid w:val="00561E51"/>
    <w:rsid w:val="005662B9"/>
    <w:rsid w:val="00572B21"/>
    <w:rsid w:val="00573A95"/>
    <w:rsid w:val="00577146"/>
    <w:rsid w:val="005E40A5"/>
    <w:rsid w:val="006158FE"/>
    <w:rsid w:val="00645373"/>
    <w:rsid w:val="006849F1"/>
    <w:rsid w:val="006A0131"/>
    <w:rsid w:val="006A398B"/>
    <w:rsid w:val="006D11E1"/>
    <w:rsid w:val="00701AD2"/>
    <w:rsid w:val="00721396"/>
    <w:rsid w:val="00740A5F"/>
    <w:rsid w:val="0076420B"/>
    <w:rsid w:val="00796562"/>
    <w:rsid w:val="007A24F5"/>
    <w:rsid w:val="007A349C"/>
    <w:rsid w:val="007C0141"/>
    <w:rsid w:val="007C5985"/>
    <w:rsid w:val="007D736C"/>
    <w:rsid w:val="00804AE3"/>
    <w:rsid w:val="00813DBB"/>
    <w:rsid w:val="00836A16"/>
    <w:rsid w:val="00851934"/>
    <w:rsid w:val="00886B1F"/>
    <w:rsid w:val="008A4CD8"/>
    <w:rsid w:val="008C564E"/>
    <w:rsid w:val="00913520"/>
    <w:rsid w:val="00916274"/>
    <w:rsid w:val="00917851"/>
    <w:rsid w:val="009337EF"/>
    <w:rsid w:val="00964134"/>
    <w:rsid w:val="0098320A"/>
    <w:rsid w:val="00AB1CD8"/>
    <w:rsid w:val="00AB7721"/>
    <w:rsid w:val="00B00A09"/>
    <w:rsid w:val="00B63785"/>
    <w:rsid w:val="00B874ED"/>
    <w:rsid w:val="00B97D67"/>
    <w:rsid w:val="00BB35A9"/>
    <w:rsid w:val="00BD6B71"/>
    <w:rsid w:val="00BF1EF8"/>
    <w:rsid w:val="00C26E8F"/>
    <w:rsid w:val="00C44D83"/>
    <w:rsid w:val="00C74A7D"/>
    <w:rsid w:val="00CB2CFB"/>
    <w:rsid w:val="00CD0F80"/>
    <w:rsid w:val="00CD590B"/>
    <w:rsid w:val="00CF3F00"/>
    <w:rsid w:val="00D13A08"/>
    <w:rsid w:val="00D448F9"/>
    <w:rsid w:val="00D52D66"/>
    <w:rsid w:val="00D918F6"/>
    <w:rsid w:val="00D95B4A"/>
    <w:rsid w:val="00DD6B28"/>
    <w:rsid w:val="00DF14EB"/>
    <w:rsid w:val="00DF4432"/>
    <w:rsid w:val="00E008A5"/>
    <w:rsid w:val="00E0109F"/>
    <w:rsid w:val="00E15FD0"/>
    <w:rsid w:val="00E67C97"/>
    <w:rsid w:val="00E86E38"/>
    <w:rsid w:val="00E90CD0"/>
    <w:rsid w:val="00ED0A2E"/>
    <w:rsid w:val="00EE5BEC"/>
    <w:rsid w:val="00F33C7E"/>
    <w:rsid w:val="00F515BA"/>
    <w:rsid w:val="00F84C17"/>
    <w:rsid w:val="00F95344"/>
    <w:rsid w:val="00FC72E0"/>
    <w:rsid w:val="00FE6BEE"/>
    <w:rsid w:val="00FF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7E"/>
    <w:rPr>
      <w:rFonts w:eastAsia="Times New Roman"/>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C7E"/>
    <w:pPr>
      <w:tabs>
        <w:tab w:val="center" w:pos="4513"/>
        <w:tab w:val="right" w:pos="9026"/>
      </w:tabs>
    </w:pPr>
  </w:style>
  <w:style w:type="character" w:customStyle="1" w:styleId="HeaderChar">
    <w:name w:val="Header Char"/>
    <w:basedOn w:val="DefaultParagraphFont"/>
    <w:link w:val="Header"/>
    <w:uiPriority w:val="99"/>
    <w:rsid w:val="00F33C7E"/>
  </w:style>
  <w:style w:type="paragraph" w:styleId="Footer">
    <w:name w:val="footer"/>
    <w:basedOn w:val="Normal"/>
    <w:link w:val="FooterChar"/>
    <w:uiPriority w:val="99"/>
    <w:unhideWhenUsed/>
    <w:rsid w:val="00F33C7E"/>
    <w:pPr>
      <w:tabs>
        <w:tab w:val="center" w:pos="4513"/>
        <w:tab w:val="right" w:pos="9026"/>
      </w:tabs>
    </w:pPr>
  </w:style>
  <w:style w:type="character" w:customStyle="1" w:styleId="FooterChar">
    <w:name w:val="Footer Char"/>
    <w:basedOn w:val="DefaultParagraphFont"/>
    <w:link w:val="Footer"/>
    <w:uiPriority w:val="99"/>
    <w:rsid w:val="00F33C7E"/>
  </w:style>
  <w:style w:type="paragraph" w:styleId="NormalWeb">
    <w:name w:val="Normal (Web)"/>
    <w:basedOn w:val="Normal"/>
    <w:uiPriority w:val="99"/>
    <w:qFormat/>
    <w:rsid w:val="00F33C7E"/>
    <w:pPr>
      <w:spacing w:before="100" w:beforeAutospacing="1" w:after="100" w:afterAutospacing="1"/>
    </w:pPr>
    <w:rPr>
      <w:sz w:val="24"/>
      <w:szCs w:val="24"/>
    </w:rPr>
  </w:style>
  <w:style w:type="paragraph" w:styleId="ListParagraph">
    <w:name w:val="List Paragraph"/>
    <w:basedOn w:val="Normal"/>
    <w:uiPriority w:val="34"/>
    <w:qFormat/>
    <w:rsid w:val="00D13A08"/>
    <w:pPr>
      <w:spacing w:after="200" w:line="276" w:lineRule="auto"/>
      <w:ind w:left="720"/>
      <w:contextualSpacing/>
    </w:pPr>
    <w:rPr>
      <w:rFonts w:eastAsia="Arial"/>
      <w:sz w:val="24"/>
      <w:szCs w:val="22"/>
    </w:rPr>
  </w:style>
  <w:style w:type="character" w:customStyle="1" w:styleId="Vnbnnidung2">
    <w:name w:val="Văn bản nội dung (2)_"/>
    <w:link w:val="Vnbnnidung20"/>
    <w:uiPriority w:val="99"/>
    <w:rsid w:val="00C26E8F"/>
    <w:rPr>
      <w:rFonts w:ascii="Palatino Linotype" w:hAnsi="Palatino Linotype"/>
      <w:shd w:val="clear" w:color="auto" w:fill="FFFFFF"/>
    </w:rPr>
  </w:style>
  <w:style w:type="paragraph" w:customStyle="1" w:styleId="Vnbnnidung20">
    <w:name w:val="Văn bản nội dung (2)"/>
    <w:basedOn w:val="Normal"/>
    <w:link w:val="Vnbnnidung2"/>
    <w:uiPriority w:val="99"/>
    <w:rsid w:val="00C26E8F"/>
    <w:pPr>
      <w:widowControl w:val="0"/>
      <w:shd w:val="clear" w:color="auto" w:fill="FFFFFF"/>
      <w:spacing w:before="120" w:after="120" w:line="298" w:lineRule="exact"/>
      <w:ind w:firstLine="680"/>
      <w:jc w:val="both"/>
    </w:pPr>
    <w:rPr>
      <w:rFonts w:ascii="Palatino Linotype" w:eastAsia="Arial" w:hAnsi="Palatino Linotype"/>
      <w:sz w:val="20"/>
      <w:szCs w:val="20"/>
    </w:rPr>
  </w:style>
  <w:style w:type="character" w:customStyle="1" w:styleId="Vnbnnidung3">
    <w:name w:val="Văn bản nội dung (3)_"/>
    <w:link w:val="Vnbnnidung30"/>
    <w:uiPriority w:val="99"/>
    <w:rsid w:val="00C26E8F"/>
    <w:rPr>
      <w:rFonts w:ascii="Palatino Linotype" w:hAnsi="Palatino Linotype"/>
      <w:b/>
      <w:bCs/>
      <w:sz w:val="26"/>
      <w:szCs w:val="26"/>
      <w:shd w:val="clear" w:color="auto" w:fill="FFFFFF"/>
    </w:rPr>
  </w:style>
  <w:style w:type="paragraph" w:customStyle="1" w:styleId="Vnbnnidung30">
    <w:name w:val="Văn bản nội dung (3)"/>
    <w:basedOn w:val="Normal"/>
    <w:link w:val="Vnbnnidung3"/>
    <w:uiPriority w:val="99"/>
    <w:rsid w:val="00C26E8F"/>
    <w:pPr>
      <w:widowControl w:val="0"/>
      <w:shd w:val="clear" w:color="auto" w:fill="FFFFFF"/>
      <w:spacing w:after="240" w:line="240" w:lineRule="atLeast"/>
      <w:jc w:val="both"/>
    </w:pPr>
    <w:rPr>
      <w:rFonts w:ascii="Palatino Linotype" w:eastAsia="Arial" w:hAnsi="Palatino Linotype"/>
      <w:b/>
      <w:bCs/>
      <w:sz w:val="26"/>
      <w:szCs w:val="26"/>
    </w:rPr>
  </w:style>
  <w:style w:type="paragraph" w:styleId="BalloonText">
    <w:name w:val="Balloon Text"/>
    <w:basedOn w:val="Normal"/>
    <w:link w:val="BalloonTextChar"/>
    <w:uiPriority w:val="99"/>
    <w:semiHidden/>
    <w:unhideWhenUsed/>
    <w:rsid w:val="00917851"/>
    <w:rPr>
      <w:rFonts w:ascii="Tahoma" w:hAnsi="Tahoma" w:cs="Tahoma"/>
      <w:sz w:val="16"/>
      <w:szCs w:val="16"/>
    </w:rPr>
  </w:style>
  <w:style w:type="character" w:customStyle="1" w:styleId="BalloonTextChar">
    <w:name w:val="Balloon Text Char"/>
    <w:basedOn w:val="DefaultParagraphFont"/>
    <w:link w:val="BalloonText"/>
    <w:uiPriority w:val="99"/>
    <w:semiHidden/>
    <w:rsid w:val="00917851"/>
    <w:rPr>
      <w:rFonts w:ascii="Tahoma" w:eastAsia="Times New Roman" w:hAnsi="Tahoma" w:cs="Tahoma"/>
      <w:sz w:val="16"/>
      <w:szCs w:val="16"/>
    </w:rPr>
  </w:style>
  <w:style w:type="paragraph" w:styleId="BodyText">
    <w:name w:val="Body Text"/>
    <w:basedOn w:val="Normal"/>
    <w:link w:val="BodyTextChar"/>
    <w:uiPriority w:val="99"/>
    <w:unhideWhenUsed/>
    <w:qFormat/>
    <w:rsid w:val="00BF1EF8"/>
    <w:pPr>
      <w:spacing w:before="60" w:after="120" w:line="288" w:lineRule="auto"/>
      <w:jc w:val="both"/>
    </w:pPr>
    <w:rPr>
      <w:bCs/>
      <w:sz w:val="28"/>
      <w:szCs w:val="28"/>
    </w:rPr>
  </w:style>
  <w:style w:type="character" w:customStyle="1" w:styleId="BodyTextChar">
    <w:name w:val="Body Text Char"/>
    <w:basedOn w:val="DefaultParagraphFont"/>
    <w:link w:val="BodyText"/>
    <w:uiPriority w:val="99"/>
    <w:rsid w:val="00BF1EF8"/>
    <w:rPr>
      <w:rFonts w:eastAsia="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7E"/>
    <w:rPr>
      <w:rFonts w:eastAsia="Times New Roman"/>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C7E"/>
    <w:pPr>
      <w:tabs>
        <w:tab w:val="center" w:pos="4513"/>
        <w:tab w:val="right" w:pos="9026"/>
      </w:tabs>
    </w:pPr>
  </w:style>
  <w:style w:type="character" w:customStyle="1" w:styleId="HeaderChar">
    <w:name w:val="Header Char"/>
    <w:basedOn w:val="DefaultParagraphFont"/>
    <w:link w:val="Header"/>
    <w:uiPriority w:val="99"/>
    <w:rsid w:val="00F33C7E"/>
  </w:style>
  <w:style w:type="paragraph" w:styleId="Footer">
    <w:name w:val="footer"/>
    <w:basedOn w:val="Normal"/>
    <w:link w:val="FooterChar"/>
    <w:uiPriority w:val="99"/>
    <w:unhideWhenUsed/>
    <w:rsid w:val="00F33C7E"/>
    <w:pPr>
      <w:tabs>
        <w:tab w:val="center" w:pos="4513"/>
        <w:tab w:val="right" w:pos="9026"/>
      </w:tabs>
    </w:pPr>
  </w:style>
  <w:style w:type="character" w:customStyle="1" w:styleId="FooterChar">
    <w:name w:val="Footer Char"/>
    <w:basedOn w:val="DefaultParagraphFont"/>
    <w:link w:val="Footer"/>
    <w:uiPriority w:val="99"/>
    <w:rsid w:val="00F33C7E"/>
  </w:style>
  <w:style w:type="paragraph" w:styleId="NormalWeb">
    <w:name w:val="Normal (Web)"/>
    <w:basedOn w:val="Normal"/>
    <w:uiPriority w:val="99"/>
    <w:qFormat/>
    <w:rsid w:val="00F33C7E"/>
    <w:pPr>
      <w:spacing w:before="100" w:beforeAutospacing="1" w:after="100" w:afterAutospacing="1"/>
    </w:pPr>
    <w:rPr>
      <w:sz w:val="24"/>
      <w:szCs w:val="24"/>
    </w:rPr>
  </w:style>
  <w:style w:type="paragraph" w:styleId="ListParagraph">
    <w:name w:val="List Paragraph"/>
    <w:basedOn w:val="Normal"/>
    <w:uiPriority w:val="34"/>
    <w:qFormat/>
    <w:rsid w:val="00D13A08"/>
    <w:pPr>
      <w:spacing w:after="200" w:line="276" w:lineRule="auto"/>
      <w:ind w:left="720"/>
      <w:contextualSpacing/>
    </w:pPr>
    <w:rPr>
      <w:rFonts w:eastAsia="Arial"/>
      <w:sz w:val="24"/>
      <w:szCs w:val="22"/>
    </w:rPr>
  </w:style>
  <w:style w:type="character" w:customStyle="1" w:styleId="Vnbnnidung2">
    <w:name w:val="Văn bản nội dung (2)_"/>
    <w:link w:val="Vnbnnidung20"/>
    <w:uiPriority w:val="99"/>
    <w:rsid w:val="00C26E8F"/>
    <w:rPr>
      <w:rFonts w:ascii="Palatino Linotype" w:hAnsi="Palatino Linotype"/>
      <w:shd w:val="clear" w:color="auto" w:fill="FFFFFF"/>
    </w:rPr>
  </w:style>
  <w:style w:type="paragraph" w:customStyle="1" w:styleId="Vnbnnidung20">
    <w:name w:val="Văn bản nội dung (2)"/>
    <w:basedOn w:val="Normal"/>
    <w:link w:val="Vnbnnidung2"/>
    <w:uiPriority w:val="99"/>
    <w:rsid w:val="00C26E8F"/>
    <w:pPr>
      <w:widowControl w:val="0"/>
      <w:shd w:val="clear" w:color="auto" w:fill="FFFFFF"/>
      <w:spacing w:before="120" w:after="120" w:line="298" w:lineRule="exact"/>
      <w:ind w:firstLine="680"/>
      <w:jc w:val="both"/>
    </w:pPr>
    <w:rPr>
      <w:rFonts w:ascii="Palatino Linotype" w:eastAsia="Arial" w:hAnsi="Palatino Linotype"/>
      <w:sz w:val="20"/>
      <w:szCs w:val="20"/>
    </w:rPr>
  </w:style>
  <w:style w:type="character" w:customStyle="1" w:styleId="Vnbnnidung3">
    <w:name w:val="Văn bản nội dung (3)_"/>
    <w:link w:val="Vnbnnidung30"/>
    <w:uiPriority w:val="99"/>
    <w:rsid w:val="00C26E8F"/>
    <w:rPr>
      <w:rFonts w:ascii="Palatino Linotype" w:hAnsi="Palatino Linotype"/>
      <w:b/>
      <w:bCs/>
      <w:sz w:val="26"/>
      <w:szCs w:val="26"/>
      <w:shd w:val="clear" w:color="auto" w:fill="FFFFFF"/>
    </w:rPr>
  </w:style>
  <w:style w:type="paragraph" w:customStyle="1" w:styleId="Vnbnnidung30">
    <w:name w:val="Văn bản nội dung (3)"/>
    <w:basedOn w:val="Normal"/>
    <w:link w:val="Vnbnnidung3"/>
    <w:uiPriority w:val="99"/>
    <w:rsid w:val="00C26E8F"/>
    <w:pPr>
      <w:widowControl w:val="0"/>
      <w:shd w:val="clear" w:color="auto" w:fill="FFFFFF"/>
      <w:spacing w:after="240" w:line="240" w:lineRule="atLeast"/>
      <w:jc w:val="both"/>
    </w:pPr>
    <w:rPr>
      <w:rFonts w:ascii="Palatino Linotype" w:eastAsia="Arial" w:hAnsi="Palatino Linotype"/>
      <w:b/>
      <w:bCs/>
      <w:sz w:val="26"/>
      <w:szCs w:val="26"/>
    </w:rPr>
  </w:style>
  <w:style w:type="paragraph" w:styleId="BalloonText">
    <w:name w:val="Balloon Text"/>
    <w:basedOn w:val="Normal"/>
    <w:link w:val="BalloonTextChar"/>
    <w:uiPriority w:val="99"/>
    <w:semiHidden/>
    <w:unhideWhenUsed/>
    <w:rsid w:val="00917851"/>
    <w:rPr>
      <w:rFonts w:ascii="Tahoma" w:hAnsi="Tahoma" w:cs="Tahoma"/>
      <w:sz w:val="16"/>
      <w:szCs w:val="16"/>
    </w:rPr>
  </w:style>
  <w:style w:type="character" w:customStyle="1" w:styleId="BalloonTextChar">
    <w:name w:val="Balloon Text Char"/>
    <w:basedOn w:val="DefaultParagraphFont"/>
    <w:link w:val="BalloonText"/>
    <w:uiPriority w:val="99"/>
    <w:semiHidden/>
    <w:rsid w:val="00917851"/>
    <w:rPr>
      <w:rFonts w:ascii="Tahoma" w:eastAsia="Times New Roman" w:hAnsi="Tahoma" w:cs="Tahoma"/>
      <w:sz w:val="16"/>
      <w:szCs w:val="16"/>
    </w:rPr>
  </w:style>
  <w:style w:type="paragraph" w:styleId="BodyText">
    <w:name w:val="Body Text"/>
    <w:basedOn w:val="Normal"/>
    <w:link w:val="BodyTextChar"/>
    <w:uiPriority w:val="99"/>
    <w:unhideWhenUsed/>
    <w:qFormat/>
    <w:rsid w:val="00BF1EF8"/>
    <w:pPr>
      <w:spacing w:before="60" w:after="120" w:line="288" w:lineRule="auto"/>
      <w:jc w:val="both"/>
    </w:pPr>
    <w:rPr>
      <w:bCs/>
      <w:sz w:val="28"/>
      <w:szCs w:val="28"/>
    </w:rPr>
  </w:style>
  <w:style w:type="character" w:customStyle="1" w:styleId="BodyTextChar">
    <w:name w:val="Body Text Char"/>
    <w:basedOn w:val="DefaultParagraphFont"/>
    <w:link w:val="BodyText"/>
    <w:uiPriority w:val="99"/>
    <w:rsid w:val="00BF1EF8"/>
    <w:rPr>
      <w:rFonts w:eastAsia="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8</cp:revision>
  <cp:lastPrinted>2020-11-04T07:02:00Z</cp:lastPrinted>
  <dcterms:created xsi:type="dcterms:W3CDTF">2020-11-23T07:54:00Z</dcterms:created>
  <dcterms:modified xsi:type="dcterms:W3CDTF">2020-12-25T01:21:00Z</dcterms:modified>
</cp:coreProperties>
</file>