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8A" w:rsidRPr="0030543C" w:rsidRDefault="007C7EA7" w:rsidP="00F21E58">
      <w:pPr>
        <w:tabs>
          <w:tab w:val="left" w:pos="567"/>
        </w:tabs>
        <w:spacing w:line="312" w:lineRule="auto"/>
        <w:ind w:left="1701" w:hanging="1701"/>
        <w:jc w:val="center"/>
        <w:rPr>
          <w:b/>
          <w:szCs w:val="28"/>
        </w:rPr>
      </w:pPr>
      <w:r w:rsidRPr="0030543C">
        <w:rPr>
          <w:b/>
          <w:szCs w:val="28"/>
        </w:rPr>
        <w:t>CỘNG HÒA XÃ HỘI CHỦ NGHĨA VIỆT NAM</w:t>
      </w:r>
    </w:p>
    <w:p w:rsidR="007C7EA7" w:rsidRPr="0030543C" w:rsidRDefault="00482C61" w:rsidP="0036662D">
      <w:pPr>
        <w:tabs>
          <w:tab w:val="left" w:pos="567"/>
        </w:tabs>
        <w:spacing w:line="312" w:lineRule="auto"/>
        <w:jc w:val="center"/>
        <w:rPr>
          <w:b/>
          <w:szCs w:val="28"/>
        </w:rPr>
      </w:pPr>
      <w:r>
        <w:rPr>
          <w:noProof/>
          <w:szCs w:val="28"/>
        </w:rPr>
        <mc:AlternateContent>
          <mc:Choice Requires="wps">
            <w:drawing>
              <wp:anchor distT="4294967294" distB="4294967294" distL="114300" distR="114300" simplePos="0" relativeHeight="251658240" behindDoc="0" locked="0" layoutInCell="1" allowOverlap="1">
                <wp:simplePos x="0" y="0"/>
                <wp:positionH relativeFrom="column">
                  <wp:posOffset>1889125</wp:posOffset>
                </wp:positionH>
                <wp:positionV relativeFrom="paragraph">
                  <wp:posOffset>241935</wp:posOffset>
                </wp:positionV>
                <wp:extent cx="2220595" cy="0"/>
                <wp:effectExtent l="825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8.75pt;margin-top:19.05pt;width:174.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FO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eZ6n8+UcIz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"/>
            </w:pict>
          </mc:Fallback>
        </mc:AlternateContent>
      </w:r>
      <w:r w:rsidR="007C7EA7" w:rsidRPr="0030543C">
        <w:rPr>
          <w:b/>
          <w:szCs w:val="28"/>
        </w:rPr>
        <w:t>Độc lập – Tự do – Hạnh phúc</w:t>
      </w:r>
    </w:p>
    <w:p w:rsidR="007C7EA7" w:rsidRPr="0030543C" w:rsidRDefault="007C7EA7" w:rsidP="0036662D">
      <w:pPr>
        <w:tabs>
          <w:tab w:val="left" w:pos="567"/>
        </w:tabs>
        <w:spacing w:line="312" w:lineRule="auto"/>
        <w:jc w:val="center"/>
        <w:rPr>
          <w:szCs w:val="28"/>
        </w:rPr>
      </w:pPr>
    </w:p>
    <w:p w:rsidR="0016200C" w:rsidRPr="0030543C" w:rsidRDefault="0016200C" w:rsidP="0036662D">
      <w:pPr>
        <w:tabs>
          <w:tab w:val="left" w:pos="567"/>
        </w:tabs>
        <w:spacing w:line="312" w:lineRule="auto"/>
        <w:jc w:val="center"/>
        <w:rPr>
          <w:b/>
          <w:szCs w:val="28"/>
        </w:rPr>
      </w:pPr>
    </w:p>
    <w:p w:rsidR="007C7EA7" w:rsidRPr="0030543C" w:rsidRDefault="007C7EA7" w:rsidP="003820F5">
      <w:pPr>
        <w:tabs>
          <w:tab w:val="left" w:pos="567"/>
        </w:tabs>
        <w:spacing w:line="312" w:lineRule="auto"/>
        <w:ind w:left="1701" w:right="1558"/>
        <w:jc w:val="center"/>
        <w:rPr>
          <w:b/>
          <w:szCs w:val="28"/>
        </w:rPr>
      </w:pPr>
      <w:r w:rsidRPr="0030543C">
        <w:rPr>
          <w:b/>
          <w:szCs w:val="28"/>
        </w:rPr>
        <w:t>ĐƠN YÊU CẦU CÔNG NHẬN SÁNG KIẾN</w:t>
      </w:r>
      <w:r w:rsidR="002119F4">
        <w:rPr>
          <w:b/>
          <w:szCs w:val="28"/>
        </w:rPr>
        <w:t xml:space="preserve"> CÓ TÁC DỤNG, ẢNH HƯỞNG ĐỐI VỚI CƠ SỞ</w:t>
      </w:r>
    </w:p>
    <w:p w:rsidR="009B44D9" w:rsidRPr="00255A13" w:rsidRDefault="009B44D9" w:rsidP="00255A13">
      <w:pPr>
        <w:tabs>
          <w:tab w:val="left" w:pos="993"/>
        </w:tabs>
        <w:spacing w:before="120" w:after="120"/>
        <w:jc w:val="both"/>
        <w:rPr>
          <w:szCs w:val="28"/>
        </w:rPr>
      </w:pPr>
      <w:bookmarkStart w:id="0" w:name="_GoBack"/>
      <w:bookmarkEnd w:id="0"/>
    </w:p>
    <w:p w:rsidR="00083D4C" w:rsidRPr="00083D4C" w:rsidRDefault="00E61B6B" w:rsidP="00B875BD">
      <w:pPr>
        <w:pStyle w:val="ListParagraph"/>
        <w:numPr>
          <w:ilvl w:val="0"/>
          <w:numId w:val="11"/>
        </w:numPr>
        <w:tabs>
          <w:tab w:val="left" w:pos="567"/>
        </w:tabs>
        <w:spacing w:before="120" w:after="120"/>
        <w:jc w:val="both"/>
        <w:rPr>
          <w:szCs w:val="28"/>
        </w:rPr>
      </w:pPr>
      <w:r w:rsidRPr="00083D4C">
        <w:rPr>
          <w:b/>
          <w:szCs w:val="28"/>
        </w:rPr>
        <w:t>Tên sáng kiến</w:t>
      </w:r>
      <w:r w:rsidR="00083D4C" w:rsidRPr="00083D4C">
        <w:rPr>
          <w:b/>
          <w:szCs w:val="28"/>
        </w:rPr>
        <w:t xml:space="preserve"> và những người tham gia</w:t>
      </w:r>
      <w:r w:rsidRPr="00083D4C">
        <w:rPr>
          <w:szCs w:val="28"/>
        </w:rPr>
        <w:t xml:space="preserve">:  </w:t>
      </w:r>
    </w:p>
    <w:p w:rsidR="00E61B6B" w:rsidRDefault="00083D4C" w:rsidP="00B875BD">
      <w:pPr>
        <w:tabs>
          <w:tab w:val="left" w:pos="567"/>
        </w:tabs>
        <w:spacing w:before="120" w:after="120"/>
        <w:jc w:val="both"/>
        <w:rPr>
          <w:szCs w:val="28"/>
        </w:rPr>
      </w:pPr>
      <w:r>
        <w:rPr>
          <w:b/>
          <w:szCs w:val="28"/>
        </w:rPr>
        <w:tab/>
      </w:r>
      <w:r>
        <w:rPr>
          <w:b/>
          <w:szCs w:val="28"/>
        </w:rPr>
        <w:tab/>
        <w:t xml:space="preserve">- </w:t>
      </w:r>
      <w:r w:rsidRPr="00083D4C">
        <w:rPr>
          <w:szCs w:val="28"/>
        </w:rPr>
        <w:t xml:space="preserve">Giải pháp: </w:t>
      </w:r>
      <w:r w:rsidRPr="00083D4C">
        <w:rPr>
          <w:i/>
          <w:szCs w:val="28"/>
        </w:rPr>
        <w:t>“</w:t>
      </w:r>
      <w:r w:rsidR="00E61B6B" w:rsidRPr="00083D4C">
        <w:rPr>
          <w:i/>
          <w:szCs w:val="28"/>
        </w:rPr>
        <w:t>Đánh giá tình hình bệnh mắt ở trẻ em tại Bệnh viện Mắt tỉnh Bình Định từ năm 2015- 2019</w:t>
      </w:r>
      <w:r w:rsidRPr="00083D4C">
        <w:rPr>
          <w:i/>
          <w:szCs w:val="28"/>
        </w:rPr>
        <w:t>”</w:t>
      </w:r>
      <w:r w:rsidR="00E61B6B" w:rsidRPr="00083D4C">
        <w:rPr>
          <w:i/>
          <w:szCs w:val="28"/>
        </w:rPr>
        <w:t>.</w:t>
      </w:r>
    </w:p>
    <w:p w:rsidR="00083D4C" w:rsidRPr="00083D4C" w:rsidRDefault="00083D4C" w:rsidP="00B875BD">
      <w:pPr>
        <w:tabs>
          <w:tab w:val="left" w:pos="567"/>
        </w:tabs>
        <w:spacing w:before="120" w:after="120"/>
        <w:jc w:val="both"/>
        <w:rPr>
          <w:szCs w:val="28"/>
        </w:rPr>
      </w:pPr>
      <w:r>
        <w:rPr>
          <w:szCs w:val="28"/>
        </w:rPr>
        <w:tab/>
      </w:r>
      <w:r>
        <w:rPr>
          <w:szCs w:val="28"/>
        </w:rPr>
        <w:tab/>
        <w:t>- Tác giả</w:t>
      </w:r>
      <w:r w:rsidR="002119F4">
        <w:rPr>
          <w:szCs w:val="28"/>
        </w:rPr>
        <w:t>: Ths</w:t>
      </w:r>
      <w:r w:rsidR="006D4341">
        <w:rPr>
          <w:szCs w:val="28"/>
        </w:rPr>
        <w:t>.</w:t>
      </w:r>
      <w:r w:rsidR="002119F4">
        <w:rPr>
          <w:szCs w:val="28"/>
        </w:rPr>
        <w:t xml:space="preserve"> BS. </w:t>
      </w:r>
      <w:proofErr w:type="gramStart"/>
      <w:r w:rsidRPr="0030543C">
        <w:rPr>
          <w:szCs w:val="28"/>
        </w:rPr>
        <w:t>Nguyễn Xuân Trường</w:t>
      </w:r>
      <w:r>
        <w:rPr>
          <w:szCs w:val="28"/>
        </w:rPr>
        <w:t xml:space="preserve">, </w:t>
      </w:r>
      <w:r w:rsidRPr="0030543C">
        <w:rPr>
          <w:szCs w:val="28"/>
        </w:rPr>
        <w:t>Khoa Đục</w:t>
      </w:r>
      <w:r w:rsidR="006D4341">
        <w:rPr>
          <w:szCs w:val="28"/>
        </w:rPr>
        <w:t xml:space="preserve"> thủy tinh thể </w:t>
      </w:r>
      <w:r w:rsidRPr="0030543C">
        <w:rPr>
          <w:szCs w:val="28"/>
        </w:rPr>
        <w:t>– Glôcôm</w:t>
      </w:r>
      <w:r w:rsidR="00A64739">
        <w:rPr>
          <w:szCs w:val="28"/>
        </w:rPr>
        <w:t xml:space="preserve"> và</w:t>
      </w:r>
      <w:r w:rsidR="006D4341">
        <w:rPr>
          <w:szCs w:val="28"/>
        </w:rPr>
        <w:t xml:space="preserve"> Ths. ĐD.</w:t>
      </w:r>
      <w:proofErr w:type="gramEnd"/>
      <w:r w:rsidR="006D4341">
        <w:rPr>
          <w:szCs w:val="28"/>
        </w:rPr>
        <w:t xml:space="preserve"> Nguyễn Hồ Kim</w:t>
      </w:r>
      <w:r>
        <w:rPr>
          <w:szCs w:val="28"/>
        </w:rPr>
        <w:t>,</w:t>
      </w:r>
      <w:r w:rsidR="006D4341" w:rsidRPr="006D4341">
        <w:rPr>
          <w:szCs w:val="28"/>
        </w:rPr>
        <w:t xml:space="preserve"> </w:t>
      </w:r>
      <w:r w:rsidR="006D4341">
        <w:rPr>
          <w:szCs w:val="28"/>
        </w:rPr>
        <w:t>Phòng Điều Dưỡng –Quản lý chất lượng,</w:t>
      </w:r>
      <w:r>
        <w:rPr>
          <w:szCs w:val="28"/>
        </w:rPr>
        <w:t xml:space="preserve"> </w:t>
      </w:r>
      <w:r w:rsidRPr="0030543C">
        <w:rPr>
          <w:szCs w:val="28"/>
        </w:rPr>
        <w:t>Bệnh viện Mắt Bình Định</w:t>
      </w:r>
      <w:r>
        <w:rPr>
          <w:szCs w:val="28"/>
        </w:rPr>
        <w:t>.</w:t>
      </w:r>
    </w:p>
    <w:p w:rsidR="009B44D9" w:rsidRPr="0030543C" w:rsidRDefault="00083D4C" w:rsidP="00B875BD">
      <w:pPr>
        <w:tabs>
          <w:tab w:val="left" w:pos="567"/>
        </w:tabs>
        <w:spacing w:before="120" w:after="120"/>
        <w:jc w:val="both"/>
        <w:rPr>
          <w:szCs w:val="28"/>
        </w:rPr>
      </w:pPr>
      <w:r>
        <w:rPr>
          <w:szCs w:val="28"/>
        </w:rPr>
        <w:tab/>
      </w:r>
      <w:r>
        <w:rPr>
          <w:b/>
          <w:szCs w:val="28"/>
        </w:rPr>
        <w:tab/>
      </w:r>
      <w:r w:rsidR="00C13518" w:rsidRPr="0030543C">
        <w:rPr>
          <w:b/>
          <w:szCs w:val="28"/>
        </w:rPr>
        <w:t xml:space="preserve">2. </w:t>
      </w:r>
      <w:r w:rsidR="009B44D9" w:rsidRPr="0030543C">
        <w:rPr>
          <w:b/>
          <w:szCs w:val="28"/>
        </w:rPr>
        <w:t>Chủ đầu tư tạo ra sáng kiến</w:t>
      </w:r>
      <w:r w:rsidR="009B44D9" w:rsidRPr="0030543C">
        <w:rPr>
          <w:szCs w:val="28"/>
        </w:rPr>
        <w:t>:</w:t>
      </w:r>
      <w:r w:rsidR="006164E9" w:rsidRPr="0030543C">
        <w:rPr>
          <w:szCs w:val="28"/>
        </w:rPr>
        <w:t xml:space="preserve"> Bệnh viện Mắt Bình Định</w:t>
      </w:r>
    </w:p>
    <w:p w:rsidR="00497E8D" w:rsidRPr="0030543C" w:rsidRDefault="00083D4C" w:rsidP="00B875BD">
      <w:pPr>
        <w:tabs>
          <w:tab w:val="left" w:pos="567"/>
        </w:tabs>
        <w:spacing w:before="120" w:after="120"/>
        <w:jc w:val="both"/>
        <w:rPr>
          <w:szCs w:val="28"/>
        </w:rPr>
      </w:pPr>
      <w:r>
        <w:rPr>
          <w:b/>
          <w:szCs w:val="28"/>
        </w:rPr>
        <w:tab/>
      </w:r>
      <w:r w:rsidR="00C13518" w:rsidRPr="0030543C">
        <w:rPr>
          <w:b/>
          <w:szCs w:val="28"/>
        </w:rPr>
        <w:t xml:space="preserve">3. </w:t>
      </w:r>
      <w:r w:rsidR="009B44D9" w:rsidRPr="0030543C">
        <w:rPr>
          <w:b/>
          <w:szCs w:val="28"/>
        </w:rPr>
        <w:t>Lĩnh vực áp dụng sáng kiến</w:t>
      </w:r>
      <w:proofErr w:type="gramStart"/>
      <w:r w:rsidR="009B44D9" w:rsidRPr="0030543C">
        <w:rPr>
          <w:szCs w:val="28"/>
        </w:rPr>
        <w:t>:</w:t>
      </w:r>
      <w:r w:rsidR="00C00B51" w:rsidRPr="0030543C">
        <w:rPr>
          <w:szCs w:val="28"/>
        </w:rPr>
        <w:t>Y</w:t>
      </w:r>
      <w:proofErr w:type="gramEnd"/>
      <w:r w:rsidR="00C00B51" w:rsidRPr="0030543C">
        <w:rPr>
          <w:szCs w:val="28"/>
        </w:rPr>
        <w:t xml:space="preserve"> tế</w:t>
      </w:r>
    </w:p>
    <w:p w:rsidR="00083D4C" w:rsidRDefault="00083D4C" w:rsidP="00B875BD">
      <w:pPr>
        <w:tabs>
          <w:tab w:val="left" w:pos="567"/>
        </w:tabs>
        <w:spacing w:before="120" w:after="120"/>
        <w:jc w:val="both"/>
        <w:rPr>
          <w:szCs w:val="28"/>
        </w:rPr>
      </w:pPr>
      <w:r>
        <w:rPr>
          <w:b/>
          <w:szCs w:val="28"/>
        </w:rPr>
        <w:tab/>
      </w:r>
      <w:r w:rsidR="00C13518" w:rsidRPr="0030543C">
        <w:rPr>
          <w:b/>
          <w:szCs w:val="28"/>
        </w:rPr>
        <w:t xml:space="preserve">4. </w:t>
      </w:r>
      <w:r w:rsidR="009B44D9" w:rsidRPr="0030543C">
        <w:rPr>
          <w:b/>
          <w:szCs w:val="28"/>
        </w:rPr>
        <w:t>Ngày sáng kiến được áp dụng lần đầu hoặc áp dụng thử</w:t>
      </w:r>
      <w:r w:rsidR="009B44D9" w:rsidRPr="0030543C">
        <w:rPr>
          <w:szCs w:val="28"/>
        </w:rPr>
        <w:t>:</w:t>
      </w:r>
    </w:p>
    <w:p w:rsidR="00156A43" w:rsidRPr="0030543C" w:rsidRDefault="009F7162" w:rsidP="00B875BD">
      <w:pPr>
        <w:tabs>
          <w:tab w:val="left" w:pos="567"/>
        </w:tabs>
        <w:spacing w:before="120" w:after="120"/>
        <w:jc w:val="both"/>
        <w:rPr>
          <w:szCs w:val="28"/>
        </w:rPr>
      </w:pPr>
      <w:r>
        <w:rPr>
          <w:szCs w:val="28"/>
        </w:rPr>
        <w:t>T</w:t>
      </w:r>
      <w:r w:rsidR="000D7EDA" w:rsidRPr="0030543C">
        <w:rPr>
          <w:szCs w:val="28"/>
        </w:rPr>
        <w:t>háng 12/2019</w:t>
      </w:r>
      <w:r>
        <w:rPr>
          <w:szCs w:val="28"/>
        </w:rPr>
        <w:t>.</w:t>
      </w:r>
    </w:p>
    <w:p w:rsidR="009B44D9" w:rsidRPr="0030543C" w:rsidRDefault="00083D4C" w:rsidP="00B875BD">
      <w:pPr>
        <w:tabs>
          <w:tab w:val="left" w:pos="567"/>
        </w:tabs>
        <w:spacing w:before="120" w:after="120"/>
        <w:jc w:val="both"/>
        <w:rPr>
          <w:b/>
          <w:szCs w:val="28"/>
        </w:rPr>
      </w:pPr>
      <w:r>
        <w:rPr>
          <w:b/>
          <w:szCs w:val="28"/>
        </w:rPr>
        <w:tab/>
      </w:r>
      <w:r w:rsidR="00C13518" w:rsidRPr="0030543C">
        <w:rPr>
          <w:b/>
          <w:szCs w:val="28"/>
        </w:rPr>
        <w:t xml:space="preserve">5. </w:t>
      </w:r>
      <w:r w:rsidR="009B44D9" w:rsidRPr="0030543C">
        <w:rPr>
          <w:b/>
          <w:szCs w:val="28"/>
        </w:rPr>
        <w:t>Mô tả bản chất của sáng kiến</w:t>
      </w:r>
      <w:r w:rsidR="00C00B51" w:rsidRPr="0030543C">
        <w:rPr>
          <w:b/>
          <w:szCs w:val="28"/>
        </w:rPr>
        <w:t>:</w:t>
      </w:r>
    </w:p>
    <w:p w:rsidR="009B44D9" w:rsidRPr="0030543C" w:rsidRDefault="00083D4C" w:rsidP="00B875BD">
      <w:pPr>
        <w:tabs>
          <w:tab w:val="left" w:pos="567"/>
        </w:tabs>
        <w:spacing w:before="120" w:after="120"/>
        <w:jc w:val="both"/>
        <w:rPr>
          <w:b/>
          <w:i/>
          <w:szCs w:val="28"/>
        </w:rPr>
      </w:pPr>
      <w:r>
        <w:rPr>
          <w:b/>
          <w:i/>
          <w:szCs w:val="28"/>
        </w:rPr>
        <w:tab/>
      </w:r>
      <w:r w:rsidR="00C13518" w:rsidRPr="0030543C">
        <w:rPr>
          <w:b/>
          <w:i/>
          <w:szCs w:val="28"/>
        </w:rPr>
        <w:t xml:space="preserve">5.1. </w:t>
      </w:r>
      <w:r w:rsidR="009B44D9" w:rsidRPr="0030543C">
        <w:rPr>
          <w:b/>
          <w:i/>
          <w:szCs w:val="28"/>
        </w:rPr>
        <w:t>Thực trạng của vấn đề trước khi đưa ra sáng kiến</w:t>
      </w:r>
    </w:p>
    <w:p w:rsidR="00243BF7" w:rsidRPr="0030543C" w:rsidRDefault="007742AC" w:rsidP="00B875BD">
      <w:pPr>
        <w:tabs>
          <w:tab w:val="left" w:pos="567"/>
        </w:tabs>
        <w:spacing w:before="120" w:after="120"/>
        <w:jc w:val="both"/>
        <w:rPr>
          <w:szCs w:val="28"/>
        </w:rPr>
      </w:pPr>
      <w:r>
        <w:rPr>
          <w:szCs w:val="28"/>
        </w:rPr>
        <w:tab/>
      </w:r>
      <w:r w:rsidR="00C13518" w:rsidRPr="0030543C">
        <w:rPr>
          <w:szCs w:val="28"/>
        </w:rPr>
        <w:t xml:space="preserve">- </w:t>
      </w:r>
      <w:r w:rsidR="00C26FA7" w:rsidRPr="0030543C">
        <w:rPr>
          <w:szCs w:val="28"/>
        </w:rPr>
        <w:t>Khó khăn</w:t>
      </w:r>
      <w:r w:rsidR="009606D0" w:rsidRPr="0030543C">
        <w:rPr>
          <w:szCs w:val="28"/>
        </w:rPr>
        <w:t>, vướng mắc trong thực tế</w:t>
      </w:r>
      <w:r w:rsidR="00C26FA7" w:rsidRPr="0030543C">
        <w:rPr>
          <w:szCs w:val="28"/>
        </w:rPr>
        <w:t xml:space="preserve">: </w:t>
      </w:r>
      <w:r w:rsidR="00243BF7" w:rsidRPr="0030543C">
        <w:rPr>
          <w:szCs w:val="28"/>
        </w:rPr>
        <w:t xml:space="preserve">Chưa </w:t>
      </w:r>
      <w:proofErr w:type="gramStart"/>
      <w:r w:rsidR="00243BF7" w:rsidRPr="0030543C">
        <w:rPr>
          <w:szCs w:val="28"/>
        </w:rPr>
        <w:t xml:space="preserve">có </w:t>
      </w:r>
      <w:r w:rsidR="000D7EDA" w:rsidRPr="0030543C">
        <w:rPr>
          <w:szCs w:val="28"/>
        </w:rPr>
        <w:t xml:space="preserve"> </w:t>
      </w:r>
      <w:r w:rsidR="00243BF7" w:rsidRPr="0030543C">
        <w:rPr>
          <w:szCs w:val="28"/>
        </w:rPr>
        <w:t>nghiên</w:t>
      </w:r>
      <w:proofErr w:type="gramEnd"/>
      <w:r w:rsidR="00243BF7" w:rsidRPr="0030543C">
        <w:rPr>
          <w:szCs w:val="28"/>
        </w:rPr>
        <w:t xml:space="preserve"> cứu về</w:t>
      </w:r>
      <w:r w:rsidR="000D7EDA" w:rsidRPr="0030543C">
        <w:rPr>
          <w:szCs w:val="28"/>
        </w:rPr>
        <w:t xml:space="preserve"> tình hình bệnh mắt </w:t>
      </w:r>
      <w:r w:rsidR="001C114B" w:rsidRPr="0030543C">
        <w:rPr>
          <w:szCs w:val="28"/>
        </w:rPr>
        <w:t>ở trẻ em</w:t>
      </w:r>
      <w:r w:rsidR="00243BF7" w:rsidRPr="0030543C">
        <w:rPr>
          <w:szCs w:val="28"/>
        </w:rPr>
        <w:t xml:space="preserve"> tạ</w:t>
      </w:r>
      <w:r w:rsidR="000D7EDA" w:rsidRPr="0030543C">
        <w:rPr>
          <w:szCs w:val="28"/>
        </w:rPr>
        <w:t>i Bịnh Định</w:t>
      </w:r>
      <w:r w:rsidR="00123C55" w:rsidRPr="0030543C">
        <w:rPr>
          <w:szCs w:val="28"/>
        </w:rPr>
        <w:t xml:space="preserve"> được công bố.</w:t>
      </w:r>
    </w:p>
    <w:p w:rsidR="009606D0" w:rsidRPr="0030543C" w:rsidRDefault="007742AC" w:rsidP="00B875BD">
      <w:pPr>
        <w:tabs>
          <w:tab w:val="left" w:pos="567"/>
        </w:tabs>
        <w:spacing w:before="120" w:after="120"/>
        <w:jc w:val="both"/>
        <w:rPr>
          <w:szCs w:val="28"/>
        </w:rPr>
      </w:pPr>
      <w:r>
        <w:rPr>
          <w:szCs w:val="28"/>
        </w:rPr>
        <w:tab/>
      </w:r>
      <w:r w:rsidR="00C13518" w:rsidRPr="0030543C">
        <w:rPr>
          <w:szCs w:val="28"/>
        </w:rPr>
        <w:t xml:space="preserve">- </w:t>
      </w:r>
      <w:r w:rsidR="009606D0" w:rsidRPr="0030543C">
        <w:rPr>
          <w:szCs w:val="28"/>
        </w:rPr>
        <w:t>Những vấn đề cần giải quyết</w:t>
      </w:r>
      <w:r w:rsidR="00375922" w:rsidRPr="0030543C">
        <w:rPr>
          <w:szCs w:val="28"/>
        </w:rPr>
        <w:t xml:space="preserve">: </w:t>
      </w:r>
      <w:r w:rsidR="00AD1C59" w:rsidRPr="0030543C">
        <w:rPr>
          <w:szCs w:val="28"/>
        </w:rPr>
        <w:t>Xác định mục tiêu nghiên cứu, cỡ mẫu nghiên cứ</w:t>
      </w:r>
      <w:r w:rsidR="000E0F60">
        <w:rPr>
          <w:szCs w:val="28"/>
        </w:rPr>
        <w:t xml:space="preserve">u, các bệnh mắt trẻ em thường gặp </w:t>
      </w:r>
      <w:r w:rsidR="0059195E" w:rsidRPr="0030543C">
        <w:rPr>
          <w:szCs w:val="28"/>
        </w:rPr>
        <w:t>và tham khảo</w:t>
      </w:r>
      <w:r w:rsidR="00AD1C59" w:rsidRPr="0030543C">
        <w:rPr>
          <w:szCs w:val="28"/>
        </w:rPr>
        <w:t xml:space="preserve"> các tài liệu nghiên cứu về</w:t>
      </w:r>
      <w:r w:rsidR="000D7EDA" w:rsidRPr="0030543C">
        <w:rPr>
          <w:szCs w:val="28"/>
        </w:rPr>
        <w:t xml:space="preserve"> bệnh mắt trẻ </w:t>
      </w:r>
      <w:r w:rsidR="00421C6F" w:rsidRPr="0030543C">
        <w:rPr>
          <w:szCs w:val="28"/>
        </w:rPr>
        <w:t xml:space="preserve">em </w:t>
      </w:r>
      <w:r w:rsidR="00AD1C59" w:rsidRPr="0030543C">
        <w:rPr>
          <w:szCs w:val="28"/>
        </w:rPr>
        <w:t>tại Việt Nam và thế giới.</w:t>
      </w:r>
    </w:p>
    <w:p w:rsidR="009606D0" w:rsidRPr="0030543C" w:rsidRDefault="007742AC" w:rsidP="00B875BD">
      <w:pPr>
        <w:tabs>
          <w:tab w:val="left" w:pos="567"/>
        </w:tabs>
        <w:spacing w:before="120" w:after="120"/>
        <w:jc w:val="both"/>
        <w:rPr>
          <w:szCs w:val="28"/>
        </w:rPr>
      </w:pPr>
      <w:r>
        <w:rPr>
          <w:szCs w:val="28"/>
        </w:rPr>
        <w:tab/>
      </w:r>
      <w:r w:rsidR="00C13518" w:rsidRPr="0030543C">
        <w:rPr>
          <w:szCs w:val="28"/>
        </w:rPr>
        <w:t xml:space="preserve">- </w:t>
      </w:r>
      <w:r w:rsidR="009606D0" w:rsidRPr="0030543C">
        <w:rPr>
          <w:szCs w:val="28"/>
        </w:rPr>
        <w:t>Nhược điểm của sáng kiến đã có trướ</w:t>
      </w:r>
      <w:r w:rsidR="00375922" w:rsidRPr="0030543C">
        <w:rPr>
          <w:szCs w:val="28"/>
        </w:rPr>
        <w:t xml:space="preserve">c: </w:t>
      </w:r>
      <w:r w:rsidR="00421C6F" w:rsidRPr="0030543C">
        <w:rPr>
          <w:szCs w:val="28"/>
        </w:rPr>
        <w:t>Ch</w:t>
      </w:r>
      <w:r w:rsidR="00B77E93" w:rsidRPr="0030543C">
        <w:rPr>
          <w:szCs w:val="28"/>
        </w:rPr>
        <w:t>ưa</w:t>
      </w:r>
      <w:r w:rsidR="00243BF7" w:rsidRPr="0030543C">
        <w:rPr>
          <w:szCs w:val="28"/>
        </w:rPr>
        <w:t xml:space="preserve"> có nghiên cứu nào</w:t>
      </w:r>
      <w:r w:rsidR="00421C6F" w:rsidRPr="0030543C">
        <w:rPr>
          <w:szCs w:val="28"/>
        </w:rPr>
        <w:t xml:space="preserve"> được công bố về bệnh mắt trẻ em tại Bình Định</w:t>
      </w:r>
      <w:r w:rsidR="00123C55" w:rsidRPr="0030543C">
        <w:rPr>
          <w:szCs w:val="28"/>
        </w:rPr>
        <w:t xml:space="preserve">. </w:t>
      </w:r>
    </w:p>
    <w:p w:rsidR="007A706B" w:rsidRPr="0030543C" w:rsidRDefault="00083D4C" w:rsidP="00B875BD">
      <w:pPr>
        <w:tabs>
          <w:tab w:val="left" w:pos="567"/>
        </w:tabs>
        <w:spacing w:before="120" w:after="120"/>
        <w:jc w:val="both"/>
        <w:rPr>
          <w:szCs w:val="28"/>
        </w:rPr>
      </w:pPr>
      <w:r>
        <w:rPr>
          <w:b/>
          <w:i/>
          <w:szCs w:val="28"/>
        </w:rPr>
        <w:tab/>
      </w:r>
      <w:r w:rsidR="00C13518" w:rsidRPr="0030543C">
        <w:rPr>
          <w:b/>
          <w:i/>
          <w:szCs w:val="28"/>
        </w:rPr>
        <w:t xml:space="preserve">5.2. </w:t>
      </w:r>
      <w:r w:rsidR="009B44D9" w:rsidRPr="0030543C">
        <w:rPr>
          <w:b/>
          <w:i/>
          <w:szCs w:val="28"/>
        </w:rPr>
        <w:t>Nội dung sáng kiến:</w:t>
      </w:r>
    </w:p>
    <w:p w:rsidR="0012721D" w:rsidRPr="0030543C" w:rsidRDefault="00C13518" w:rsidP="00B875BD">
      <w:pPr>
        <w:tabs>
          <w:tab w:val="left" w:pos="284"/>
          <w:tab w:val="left" w:pos="567"/>
        </w:tabs>
        <w:spacing w:before="120" w:after="120"/>
        <w:jc w:val="both"/>
        <w:rPr>
          <w:szCs w:val="28"/>
        </w:rPr>
      </w:pPr>
      <w:r w:rsidRPr="0030543C">
        <w:rPr>
          <w:szCs w:val="28"/>
        </w:rPr>
        <w:tab/>
      </w:r>
      <w:r w:rsidRPr="0030543C">
        <w:rPr>
          <w:szCs w:val="28"/>
        </w:rPr>
        <w:tab/>
      </w:r>
      <w:r w:rsidR="00183474" w:rsidRPr="0030543C">
        <w:rPr>
          <w:szCs w:val="28"/>
        </w:rPr>
        <w:t xml:space="preserve">Bệnh mắt </w:t>
      </w:r>
      <w:proofErr w:type="gramStart"/>
      <w:r w:rsidR="00183474" w:rsidRPr="0030543C">
        <w:rPr>
          <w:szCs w:val="28"/>
        </w:rPr>
        <w:t>ở  trẻ</w:t>
      </w:r>
      <w:proofErr w:type="gramEnd"/>
      <w:r w:rsidR="00183474" w:rsidRPr="0030543C">
        <w:rPr>
          <w:szCs w:val="28"/>
        </w:rPr>
        <w:t xml:space="preserve"> em </w:t>
      </w:r>
      <w:r w:rsidR="00B220DE" w:rsidRPr="0030543C">
        <w:rPr>
          <w:szCs w:val="28"/>
        </w:rPr>
        <w:t xml:space="preserve">hay gặp trong nhãn khoa, </w:t>
      </w:r>
      <w:r w:rsidR="0012721D" w:rsidRPr="0030543C">
        <w:rPr>
          <w:szCs w:val="28"/>
        </w:rPr>
        <w:t xml:space="preserve">nguyên nhân có thể </w:t>
      </w:r>
      <w:r w:rsidR="0012721D" w:rsidRPr="0030543C">
        <w:rPr>
          <w:szCs w:val="28"/>
          <w:lang w:val="vi-VN"/>
        </w:rPr>
        <w:t xml:space="preserve">do bẩm sinh hoặc do các tác nhân bên ngoài. Bệnh mắt ở trẻ em nếu không được điều trị kịp thời có thể dẫn đến thị lực giảm sút, mù vĩnh viễn hoặc gây ra một số biến chứng khó lường, ảnh hưởng đến quá trình phát triển, sinh hoạt và học tập của trẻ. Ước tính có đến hơn 1.4 triệu trẻ em bị mù loà trên toàn thế giới; đặc biệt ở các nước đang phát triển 60% trẻ em chết sau 1 năm bị mù </w:t>
      </w:r>
      <w:r w:rsidR="000732B5" w:rsidRPr="0030543C">
        <w:rPr>
          <w:szCs w:val="28"/>
          <w:lang w:val="vi-VN"/>
        </w:rPr>
        <w:fldChar w:fldCharType="begin"/>
      </w:r>
      <w:r w:rsidR="0012721D" w:rsidRPr="0030543C">
        <w:rPr>
          <w:szCs w:val="28"/>
          <w:lang w:val="vi-VN"/>
        </w:rPr>
        <w:instrText xml:space="preserve"> ADDIN EN.CITE &lt;EndNote&gt;&lt;Cite&gt;&lt;Author&gt;World Health Organization&lt;/Author&gt;&lt;Year&gt;2000&lt;/Year&gt;&lt;RecNum&gt;1&lt;/RecNum&gt;&lt;DisplayText&gt;(1)&lt;/DisplayText&gt;&lt;record&gt;&lt;rec-number&gt;1&lt;/rec-number&gt;&lt;foreign-keys&gt;&lt;key app="EN" db-id="et9pvft0fr9eabeertm5efdt2zztw0rftpst" timestamp="1603273528"&gt;1&lt;/key&gt;&lt;/foreign-keys&gt;&lt;ref-type name="Generic"&gt;13&lt;/ref-type&gt;&lt;contributors&gt;&lt;authors&gt;&lt;author&gt;World Health Organization, Blindness&lt;/author&gt;&lt;author&gt;Deafness, Unit&lt;/author&gt;&lt;author&gt;International Agency for the Prevention of, Blindness&lt;/author&gt;&lt;/authors&gt;&lt;/contributors&gt;&lt;titles&gt;&lt;title&gt;Preventing blindness in children : report of a WHO/IAPB scientific meeting, Hyderabad, India, 13-17 April 1999&lt;/title&gt;&lt;/titles&gt;&lt;number&gt;WHO/PBL/00.77&lt;/number&gt;&lt;section&gt;WHO/PBL/00.77&amp;#xD;35 p. + annexes.&lt;/section&gt;&lt;keywords&gt;&lt;keyword&gt;Blindness&lt;/keyword&gt;&lt;keyword&gt;in infancy and childhood prevention and control&lt;/keyword&gt;&lt;/keywords&gt;&lt;dates&gt;&lt;year&gt;2000&lt;/year&gt;&lt;pub-dates&gt;&lt;date&gt;2000&lt;/date&gt;&lt;/pub-dates&gt;&lt;/dates&gt;&lt;pub-location&gt;Geneva&lt;/pub-location&gt;&lt;publisher&gt;World Health Organization&lt;/publisher&gt;&lt;urls&gt;&lt;related-urls&gt;&lt;url&gt;https://apps.who.int/iris/handle/10665/66663&lt;/url&gt;&lt;/related-urls&gt;&lt;/urls&gt;&lt;remote-database-name&gt;WHO IRIS&lt;/remote-database-name&gt;&lt;remote-database-provider&gt;http://apps.who.int/iris/&lt;/remote-database-provider&gt;&lt;language&gt;en&lt;/language&gt;&lt;/record&gt;&lt;/Cite&gt;&lt;/EndNote&gt;</w:instrText>
      </w:r>
      <w:r w:rsidR="000732B5" w:rsidRPr="0030543C">
        <w:rPr>
          <w:szCs w:val="28"/>
          <w:lang w:val="vi-VN"/>
        </w:rPr>
        <w:fldChar w:fldCharType="separate"/>
      </w:r>
      <w:r w:rsidR="0012721D" w:rsidRPr="0030543C">
        <w:rPr>
          <w:noProof/>
          <w:szCs w:val="28"/>
          <w:lang w:val="vi-VN"/>
        </w:rPr>
        <w:t>(1)</w:t>
      </w:r>
      <w:r w:rsidR="000732B5" w:rsidRPr="0030543C">
        <w:rPr>
          <w:szCs w:val="28"/>
          <w:lang w:val="vi-VN"/>
        </w:rPr>
        <w:fldChar w:fldCharType="end"/>
      </w:r>
      <w:r w:rsidR="0012721D" w:rsidRPr="0030543C">
        <w:rPr>
          <w:szCs w:val="28"/>
          <w:lang w:val="vi-VN"/>
        </w:rPr>
        <w:t xml:space="preserve">. Các biến chứng gây giảm thị lực trầm trọng có thể được khắc phục nếu các bệnh về mắt được phát hiện sớm và can thiệp kịp thời. </w:t>
      </w:r>
    </w:p>
    <w:p w:rsidR="0012721D" w:rsidRPr="0030543C" w:rsidRDefault="0012721D" w:rsidP="00B875BD">
      <w:pPr>
        <w:tabs>
          <w:tab w:val="left" w:pos="284"/>
          <w:tab w:val="left" w:pos="567"/>
        </w:tabs>
        <w:spacing w:before="120" w:after="120"/>
        <w:jc w:val="both"/>
        <w:rPr>
          <w:szCs w:val="28"/>
        </w:rPr>
      </w:pPr>
      <w:r w:rsidRPr="0030543C">
        <w:rPr>
          <w:szCs w:val="28"/>
          <w:lang w:val="vi-VN"/>
        </w:rPr>
        <w:t>Hiện nay, chưa có dữ liệu về tình hình bệnh mắt trẻ em tại Bình Định, nghiên cứu được thực hiện nhằm mục đích xác định của các bệnh mắt ở trẻ em thường gặ</w:t>
      </w:r>
      <w:r w:rsidR="00E90011" w:rsidRPr="0030543C">
        <w:rPr>
          <w:szCs w:val="28"/>
          <w:lang w:val="vi-VN"/>
        </w:rPr>
        <w:t>p</w:t>
      </w:r>
      <w:r w:rsidR="00E90011" w:rsidRPr="0030543C">
        <w:rPr>
          <w:szCs w:val="28"/>
        </w:rPr>
        <w:t xml:space="preserve">, các bệnh mắt bẩm sinh và bệnh nặng có thể gây mù. Việc xác định </w:t>
      </w:r>
      <w:r w:rsidRPr="0030543C">
        <w:rPr>
          <w:szCs w:val="28"/>
          <w:lang w:val="vi-VN"/>
        </w:rPr>
        <w:t xml:space="preserve">các nguyên </w:t>
      </w:r>
      <w:r w:rsidRPr="0030543C">
        <w:rPr>
          <w:szCs w:val="28"/>
          <w:lang w:val="vi-VN"/>
        </w:rPr>
        <w:lastRenderedPageBreak/>
        <w:t xml:space="preserve">nhân gây giảm thị lực và mù loà ở trẻ </w:t>
      </w:r>
      <w:proofErr w:type="gramStart"/>
      <w:r w:rsidRPr="0030543C">
        <w:rPr>
          <w:szCs w:val="28"/>
          <w:lang w:val="vi-VN"/>
        </w:rPr>
        <w:t xml:space="preserve">em </w:t>
      </w:r>
      <w:r w:rsidR="00E90011" w:rsidRPr="0030543C">
        <w:rPr>
          <w:szCs w:val="28"/>
        </w:rPr>
        <w:t xml:space="preserve"> là</w:t>
      </w:r>
      <w:proofErr w:type="gramEnd"/>
      <w:r w:rsidR="00E90011" w:rsidRPr="0030543C">
        <w:rPr>
          <w:szCs w:val="28"/>
        </w:rPr>
        <w:t xml:space="preserve"> </w:t>
      </w:r>
      <w:r w:rsidRPr="0030543C">
        <w:rPr>
          <w:szCs w:val="28"/>
          <w:lang w:val="vi-VN"/>
        </w:rPr>
        <w:t>rất quan trọng và cần thiết để phát triể</w:t>
      </w:r>
      <w:r w:rsidR="00E90011" w:rsidRPr="0030543C">
        <w:rPr>
          <w:szCs w:val="28"/>
          <w:lang w:val="vi-VN"/>
        </w:rPr>
        <w:t xml:space="preserve">n </w:t>
      </w:r>
      <w:r w:rsidRPr="0030543C">
        <w:rPr>
          <w:szCs w:val="28"/>
          <w:lang w:val="vi-VN"/>
        </w:rPr>
        <w:t xml:space="preserve"> kế hoạ</w:t>
      </w:r>
      <w:r w:rsidR="00E90011" w:rsidRPr="0030543C">
        <w:rPr>
          <w:szCs w:val="28"/>
          <w:lang w:val="vi-VN"/>
        </w:rPr>
        <w:t xml:space="preserve">ch </w:t>
      </w:r>
      <w:r w:rsidR="00E90011" w:rsidRPr="0030543C">
        <w:rPr>
          <w:szCs w:val="28"/>
        </w:rPr>
        <w:t xml:space="preserve">phòng chống mù lòa </w:t>
      </w:r>
      <w:r w:rsidR="00E90011" w:rsidRPr="0030543C">
        <w:rPr>
          <w:szCs w:val="28"/>
          <w:lang w:val="vi-VN"/>
        </w:rPr>
        <w:t>và chương trình</w:t>
      </w:r>
      <w:r w:rsidRPr="0030543C">
        <w:rPr>
          <w:szCs w:val="28"/>
          <w:lang w:val="vi-VN"/>
        </w:rPr>
        <w:t>chăm sóc mắt trẻ em phù hợp</w:t>
      </w:r>
      <w:r w:rsidR="001C114B" w:rsidRPr="0030543C">
        <w:rPr>
          <w:szCs w:val="28"/>
        </w:rPr>
        <w:t>.</w:t>
      </w:r>
    </w:p>
    <w:p w:rsidR="00132A90" w:rsidRPr="0030543C" w:rsidRDefault="00477B56" w:rsidP="00B875BD">
      <w:pPr>
        <w:tabs>
          <w:tab w:val="left" w:pos="567"/>
        </w:tabs>
        <w:spacing w:before="120" w:after="120"/>
        <w:ind w:firstLine="720"/>
        <w:rPr>
          <w:szCs w:val="28"/>
          <w:lang w:val="vi-VN"/>
        </w:rPr>
      </w:pPr>
      <w:r w:rsidRPr="0030543C">
        <w:rPr>
          <w:szCs w:val="28"/>
          <w:lang w:val="vi-VN"/>
        </w:rPr>
        <w:t xml:space="preserve">Nghiên cứu mô tả hồi cứu tất cả các trẻ em dưới 16 tuổi đến khám và điều trị tại Bệnh viện Mắt Bình Định từ </w:t>
      </w:r>
      <w:r w:rsidRPr="0030543C">
        <w:rPr>
          <w:szCs w:val="28"/>
        </w:rPr>
        <w:t xml:space="preserve">ngày </w:t>
      </w:r>
      <w:r w:rsidRPr="0030543C">
        <w:rPr>
          <w:szCs w:val="28"/>
          <w:lang w:val="vi-VN"/>
        </w:rPr>
        <w:t xml:space="preserve">01/01/2015 đến </w:t>
      </w:r>
      <w:r w:rsidRPr="0030543C">
        <w:rPr>
          <w:szCs w:val="28"/>
        </w:rPr>
        <w:t xml:space="preserve">ngày </w:t>
      </w:r>
      <w:r w:rsidRPr="0030543C">
        <w:rPr>
          <w:szCs w:val="28"/>
          <w:lang w:val="vi-VN"/>
        </w:rPr>
        <w:t>31/12/201</w:t>
      </w:r>
      <w:r w:rsidR="0067545E">
        <w:rPr>
          <w:szCs w:val="28"/>
        </w:rPr>
        <w:t>9</w:t>
      </w:r>
      <w:r w:rsidRPr="0030543C">
        <w:rPr>
          <w:szCs w:val="28"/>
        </w:rPr>
        <w:t xml:space="preserve">. </w:t>
      </w:r>
      <w:r w:rsidR="00C13518" w:rsidRPr="0030543C">
        <w:rPr>
          <w:b/>
          <w:i/>
          <w:szCs w:val="28"/>
        </w:rPr>
        <w:tab/>
      </w:r>
    </w:p>
    <w:p w:rsidR="00224C6F" w:rsidRPr="0030543C" w:rsidRDefault="0046439D" w:rsidP="00B875BD">
      <w:pPr>
        <w:pStyle w:val="ListParagraph"/>
        <w:tabs>
          <w:tab w:val="left" w:pos="284"/>
          <w:tab w:val="left" w:pos="567"/>
        </w:tabs>
        <w:spacing w:before="120" w:after="120"/>
        <w:ind w:left="0"/>
        <w:jc w:val="both"/>
        <w:rPr>
          <w:szCs w:val="28"/>
          <w:lang w:val="pt-BR"/>
        </w:rPr>
      </w:pPr>
      <w:r w:rsidRPr="0030543C">
        <w:rPr>
          <w:szCs w:val="28"/>
          <w:lang w:val="pt-BR"/>
        </w:rPr>
        <w:tab/>
      </w:r>
      <w:r w:rsidR="007742AC">
        <w:rPr>
          <w:szCs w:val="28"/>
          <w:lang w:val="pt-BR"/>
        </w:rPr>
        <w:tab/>
      </w:r>
      <w:r w:rsidR="00132A90" w:rsidRPr="0030543C">
        <w:rPr>
          <w:szCs w:val="28"/>
          <w:lang w:val="pt-BR"/>
        </w:rPr>
        <w:t>- Đặc điể</w:t>
      </w:r>
      <w:r w:rsidR="00224C6F" w:rsidRPr="0030543C">
        <w:rPr>
          <w:szCs w:val="28"/>
          <w:lang w:val="pt-BR"/>
        </w:rPr>
        <w:t xml:space="preserve">m bệnh mắt </w:t>
      </w:r>
      <w:r w:rsidR="00224C6F" w:rsidRPr="0030543C">
        <w:rPr>
          <w:szCs w:val="28"/>
        </w:rPr>
        <w:t xml:space="preserve"> trẻ em khám và điều trị theo tuổi và giới</w:t>
      </w:r>
      <w:r w:rsidR="0036662D">
        <w:rPr>
          <w:szCs w:val="28"/>
        </w:rPr>
        <w:t>.</w:t>
      </w:r>
    </w:p>
    <w:p w:rsidR="00E90011" w:rsidRPr="0030543C" w:rsidRDefault="0046439D" w:rsidP="00B875BD">
      <w:pPr>
        <w:pStyle w:val="ListParagraph"/>
        <w:tabs>
          <w:tab w:val="left" w:pos="284"/>
          <w:tab w:val="left" w:pos="567"/>
        </w:tabs>
        <w:spacing w:before="120" w:after="120"/>
        <w:ind w:left="0"/>
        <w:jc w:val="both"/>
        <w:rPr>
          <w:szCs w:val="28"/>
        </w:rPr>
      </w:pPr>
      <w:r w:rsidRPr="0030543C">
        <w:rPr>
          <w:szCs w:val="28"/>
        </w:rPr>
        <w:tab/>
      </w:r>
      <w:r w:rsidR="007742AC">
        <w:rPr>
          <w:szCs w:val="28"/>
        </w:rPr>
        <w:tab/>
      </w:r>
      <w:r w:rsidR="00132A90" w:rsidRPr="0030543C">
        <w:rPr>
          <w:szCs w:val="28"/>
        </w:rPr>
        <w:t xml:space="preserve">- </w:t>
      </w:r>
      <w:r w:rsidR="00E90011" w:rsidRPr="0030543C">
        <w:rPr>
          <w:szCs w:val="28"/>
        </w:rPr>
        <w:t>Xác đị</w:t>
      </w:r>
      <w:r w:rsidR="003C01FB" w:rsidRPr="0030543C">
        <w:rPr>
          <w:szCs w:val="28"/>
        </w:rPr>
        <w:t xml:space="preserve">nh nguyên </w:t>
      </w:r>
      <w:r w:rsidR="00E90011" w:rsidRPr="0030543C">
        <w:rPr>
          <w:szCs w:val="28"/>
        </w:rPr>
        <w:t xml:space="preserve">nhân và tỷ lệ các bệnh mắt ở trẻ em </w:t>
      </w:r>
    </w:p>
    <w:p w:rsidR="00B55C21" w:rsidRPr="0030543C" w:rsidRDefault="007742AC" w:rsidP="00B875BD">
      <w:pPr>
        <w:pStyle w:val="ListParagraph"/>
        <w:tabs>
          <w:tab w:val="left" w:pos="284"/>
          <w:tab w:val="left" w:pos="567"/>
        </w:tabs>
        <w:spacing w:before="120" w:after="120"/>
        <w:ind w:left="0"/>
        <w:jc w:val="both"/>
        <w:rPr>
          <w:szCs w:val="28"/>
        </w:rPr>
      </w:pPr>
      <w:r>
        <w:rPr>
          <w:szCs w:val="28"/>
        </w:rPr>
        <w:tab/>
      </w:r>
      <w:r>
        <w:rPr>
          <w:szCs w:val="28"/>
        </w:rPr>
        <w:tab/>
      </w:r>
      <w:r w:rsidR="00132A90" w:rsidRPr="0030543C">
        <w:rPr>
          <w:szCs w:val="28"/>
        </w:rPr>
        <w:t>Số liệu được xử lý trên phần mềm SPSS 20.0</w:t>
      </w:r>
    </w:p>
    <w:p w:rsidR="005C239B" w:rsidRPr="00641583" w:rsidRDefault="00BA5ECB" w:rsidP="00B875BD">
      <w:pPr>
        <w:pStyle w:val="ListParagraph"/>
        <w:numPr>
          <w:ilvl w:val="1"/>
          <w:numId w:val="8"/>
        </w:numPr>
        <w:tabs>
          <w:tab w:val="left" w:pos="567"/>
        </w:tabs>
        <w:spacing w:before="120" w:after="120"/>
        <w:ind w:hanging="153"/>
        <w:jc w:val="both"/>
        <w:rPr>
          <w:b/>
          <w:i/>
          <w:szCs w:val="28"/>
        </w:rPr>
      </w:pPr>
      <w:r w:rsidRPr="00641583">
        <w:rPr>
          <w:b/>
          <w:i/>
          <w:szCs w:val="28"/>
        </w:rPr>
        <w:t>Những kết quả</w:t>
      </w:r>
      <w:r w:rsidR="00294186" w:rsidRPr="00641583">
        <w:rPr>
          <w:b/>
          <w:i/>
          <w:szCs w:val="28"/>
        </w:rPr>
        <w:t xml:space="preserve">, </w:t>
      </w:r>
      <w:r w:rsidRPr="00641583">
        <w:rPr>
          <w:b/>
          <w:i/>
          <w:szCs w:val="28"/>
        </w:rPr>
        <w:t>lợi ích</w:t>
      </w:r>
      <w:r w:rsidR="00294186" w:rsidRPr="00641583">
        <w:rPr>
          <w:b/>
          <w:i/>
          <w:szCs w:val="28"/>
        </w:rPr>
        <w:t xml:space="preserve"> thu đượ</w:t>
      </w:r>
      <w:r w:rsidR="00816BBB" w:rsidRPr="00641583">
        <w:rPr>
          <w:b/>
          <w:i/>
          <w:szCs w:val="28"/>
        </w:rPr>
        <w:t>c khi áp dụng</w:t>
      </w:r>
      <w:r w:rsidR="00294186" w:rsidRPr="00641583">
        <w:rPr>
          <w:b/>
          <w:i/>
          <w:szCs w:val="28"/>
        </w:rPr>
        <w:t xml:space="preserve"> sáng kiến:</w:t>
      </w:r>
    </w:p>
    <w:p w:rsidR="006C6E93" w:rsidRPr="007742AC" w:rsidRDefault="007742AC" w:rsidP="00B875BD">
      <w:pPr>
        <w:widowControl w:val="0"/>
        <w:tabs>
          <w:tab w:val="left" w:pos="284"/>
          <w:tab w:val="left" w:pos="567"/>
        </w:tabs>
        <w:spacing w:before="120" w:after="120"/>
        <w:jc w:val="both"/>
        <w:rPr>
          <w:szCs w:val="28"/>
        </w:rPr>
      </w:pPr>
      <w:r>
        <w:rPr>
          <w:szCs w:val="28"/>
        </w:rPr>
        <w:tab/>
      </w:r>
      <w:r>
        <w:rPr>
          <w:szCs w:val="28"/>
        </w:rPr>
        <w:tab/>
        <w:t xml:space="preserve">- </w:t>
      </w:r>
      <w:r w:rsidR="0079229C" w:rsidRPr="007742AC">
        <w:rPr>
          <w:szCs w:val="28"/>
        </w:rPr>
        <w:t>Kết quả nghiên cứ</w:t>
      </w:r>
      <w:r w:rsidR="00B53BE7" w:rsidRPr="007742AC">
        <w:rPr>
          <w:szCs w:val="28"/>
        </w:rPr>
        <w:t xml:space="preserve">u về tình hình bệnh mắt trẻ </w:t>
      </w:r>
      <w:r w:rsidR="00B2451E" w:rsidRPr="007742AC">
        <w:rPr>
          <w:szCs w:val="28"/>
        </w:rPr>
        <w:t>tại</w:t>
      </w:r>
      <w:r w:rsidR="00B53BE7" w:rsidRPr="007742AC">
        <w:rPr>
          <w:szCs w:val="28"/>
        </w:rPr>
        <w:t xml:space="preserve"> Bệnh viện Mắt</w:t>
      </w:r>
      <w:r w:rsidR="00B2451E" w:rsidRPr="007742AC">
        <w:rPr>
          <w:szCs w:val="28"/>
        </w:rPr>
        <w:t xml:space="preserve"> Bình Định</w:t>
      </w:r>
      <w:r w:rsidR="00B53BE7" w:rsidRPr="007742AC">
        <w:rPr>
          <w:szCs w:val="28"/>
        </w:rPr>
        <w:t xml:space="preserve"> trong 5 năm </w:t>
      </w:r>
      <w:r w:rsidR="00B2451E" w:rsidRPr="007742AC">
        <w:rPr>
          <w:szCs w:val="28"/>
        </w:rPr>
        <w:t>cho thấy:</w:t>
      </w:r>
      <w:r w:rsidR="006C6E93" w:rsidRPr="007742AC">
        <w:rPr>
          <w:szCs w:val="28"/>
        </w:rPr>
        <w:t xml:space="preserve"> Tổng số đã có </w:t>
      </w:r>
      <w:r w:rsidR="006C6E93" w:rsidRPr="007742AC">
        <w:rPr>
          <w:szCs w:val="28"/>
          <w:lang w:val="vi-VN"/>
        </w:rPr>
        <w:t xml:space="preserve">56285 </w:t>
      </w:r>
      <w:r w:rsidR="006C6E93" w:rsidRPr="007742AC">
        <w:rPr>
          <w:szCs w:val="28"/>
        </w:rPr>
        <w:t xml:space="preserve">trẻ em đến khám và  điều trị, trong đó </w:t>
      </w:r>
      <w:r w:rsidR="006C6E93" w:rsidRPr="007742AC">
        <w:rPr>
          <w:szCs w:val="28"/>
          <w:lang w:val="pt-BR"/>
        </w:rPr>
        <w:t xml:space="preserve">tỷ lệ mắc bệnh ở trẻ em nam giới là </w:t>
      </w:r>
      <w:r w:rsidR="006C6E93" w:rsidRPr="007742AC">
        <w:rPr>
          <w:szCs w:val="28"/>
          <w:lang w:val="vi-VN"/>
        </w:rPr>
        <w:t xml:space="preserve">66.9%, </w:t>
      </w:r>
      <w:r w:rsidR="006C6E93" w:rsidRPr="007742AC">
        <w:rPr>
          <w:szCs w:val="28"/>
          <w:lang w:val="pt-BR"/>
        </w:rPr>
        <w:t xml:space="preserve">nữ giới là </w:t>
      </w:r>
      <w:r w:rsidR="006C6E93" w:rsidRPr="007742AC">
        <w:rPr>
          <w:szCs w:val="28"/>
          <w:lang w:val="vi-VN"/>
        </w:rPr>
        <w:t>33.1%</w:t>
      </w:r>
      <w:r w:rsidR="006C6E93" w:rsidRPr="007742AC">
        <w:rPr>
          <w:szCs w:val="28"/>
          <w:lang w:val="pt-BR"/>
        </w:rPr>
        <w:t xml:space="preserve">. Bệnh nhân ở nông thôn là </w:t>
      </w:r>
      <w:r w:rsidR="006C6E93" w:rsidRPr="007742AC">
        <w:rPr>
          <w:szCs w:val="28"/>
          <w:lang w:val="vi-VN"/>
        </w:rPr>
        <w:t>65.5%, ở</w:t>
      </w:r>
      <w:r w:rsidR="006C6E93" w:rsidRPr="007742AC">
        <w:rPr>
          <w:szCs w:val="28"/>
          <w:lang w:val="pt-BR"/>
        </w:rPr>
        <w:t xml:space="preserve">  thành phố</w:t>
      </w:r>
      <w:r w:rsidR="006C6E93" w:rsidRPr="007742AC">
        <w:rPr>
          <w:szCs w:val="28"/>
          <w:lang w:val="vi-VN"/>
        </w:rPr>
        <w:t xml:space="preserve"> là 34.5%</w:t>
      </w:r>
      <w:r w:rsidR="006C6E93" w:rsidRPr="007742AC">
        <w:rPr>
          <w:szCs w:val="28"/>
        </w:rPr>
        <w:t xml:space="preserve">. </w:t>
      </w:r>
      <w:r w:rsidR="006C6E93" w:rsidRPr="007742AC">
        <w:rPr>
          <w:szCs w:val="28"/>
          <w:lang w:val="vi-VN"/>
        </w:rPr>
        <w:t>Độ tuổi trung bình của nam là 8.09 ± 4.61, của nữ là 9.39 ± 4.63</w:t>
      </w:r>
      <w:r w:rsidR="006C6E93" w:rsidRPr="007742AC">
        <w:rPr>
          <w:szCs w:val="28"/>
        </w:rPr>
        <w:t>,</w:t>
      </w:r>
      <w:r w:rsidR="006C6E93" w:rsidRPr="007742AC">
        <w:rPr>
          <w:szCs w:val="28"/>
          <w:lang w:val="pt-BR"/>
        </w:rPr>
        <w:t xml:space="preserve"> tỷ lệ trẻ em từ 0-5 tuổi đến khám và điều trị bệnh chiếm tỷ lệ </w:t>
      </w:r>
      <w:r w:rsidR="006C6E93" w:rsidRPr="007742AC">
        <w:rPr>
          <w:szCs w:val="28"/>
          <w:lang w:val="vi-VN"/>
        </w:rPr>
        <w:t>26.9</w:t>
      </w:r>
      <w:r w:rsidR="006C6E93" w:rsidRPr="007742AC">
        <w:rPr>
          <w:szCs w:val="28"/>
          <w:lang w:val="pt-BR"/>
        </w:rPr>
        <w:t xml:space="preserve"> %, từ 6-11 tuổi chiếm tỷ lệ</w:t>
      </w:r>
      <w:r w:rsidR="006C6E93" w:rsidRPr="007742AC">
        <w:rPr>
          <w:szCs w:val="28"/>
          <w:lang w:val="vi-VN"/>
        </w:rPr>
        <w:t xml:space="preserve"> 40.9%</w:t>
      </w:r>
      <w:r w:rsidR="006C6E93" w:rsidRPr="007742AC">
        <w:rPr>
          <w:szCs w:val="28"/>
          <w:lang w:val="pt-BR"/>
        </w:rPr>
        <w:t xml:space="preserve"> , từ 1</w:t>
      </w:r>
      <w:r w:rsidR="006C6E93" w:rsidRPr="007742AC">
        <w:rPr>
          <w:szCs w:val="28"/>
          <w:lang w:val="vi-VN"/>
        </w:rPr>
        <w:t>2</w:t>
      </w:r>
      <w:r w:rsidR="006C6E93" w:rsidRPr="007742AC">
        <w:rPr>
          <w:szCs w:val="28"/>
          <w:lang w:val="pt-BR"/>
        </w:rPr>
        <w:t>–16 tuổi chiếm tỷ lệ</w:t>
      </w:r>
      <w:r w:rsidR="006C6E93" w:rsidRPr="007742AC">
        <w:rPr>
          <w:szCs w:val="28"/>
          <w:lang w:val="vi-VN"/>
        </w:rPr>
        <w:t xml:space="preserve"> 32.2%.</w:t>
      </w:r>
      <w:r w:rsidR="006C6E93" w:rsidRPr="007742AC">
        <w:rPr>
          <w:szCs w:val="28"/>
          <w:lang w:val="pt-BR"/>
        </w:rPr>
        <w:t xml:space="preserve"> Tỷ lệ trẻ em so với tỷ lệ khám chung của toàn viện là 18.01%  Các nguyên nhân mắc bệnh ở trẻ em thường gặp là : Tật khúc xạ </w:t>
      </w:r>
      <w:r w:rsidR="006C6E93" w:rsidRPr="007742AC">
        <w:rPr>
          <w:szCs w:val="28"/>
          <w:lang w:val="vi-VN"/>
        </w:rPr>
        <w:t>56.9</w:t>
      </w:r>
      <w:r w:rsidR="006C6E93" w:rsidRPr="007742AC">
        <w:rPr>
          <w:szCs w:val="28"/>
          <w:lang w:val="pt-BR"/>
        </w:rPr>
        <w:t>%, Viêm kết mạc</w:t>
      </w:r>
      <w:r w:rsidR="006C6E93" w:rsidRPr="007742AC">
        <w:rPr>
          <w:szCs w:val="28"/>
          <w:lang w:val="vi-VN"/>
        </w:rPr>
        <w:t xml:space="preserve"> 25.0</w:t>
      </w:r>
      <w:r w:rsidR="006C6E93" w:rsidRPr="007742AC">
        <w:rPr>
          <w:szCs w:val="28"/>
          <w:lang w:val="pt-BR"/>
        </w:rPr>
        <w:t xml:space="preserve">%, </w:t>
      </w:r>
      <w:r w:rsidR="006C6E93" w:rsidRPr="007742AC">
        <w:rPr>
          <w:szCs w:val="28"/>
          <w:lang w:val="vi-VN"/>
        </w:rPr>
        <w:t>T</w:t>
      </w:r>
      <w:r w:rsidR="006C6E93" w:rsidRPr="007742AC">
        <w:rPr>
          <w:szCs w:val="28"/>
          <w:lang w:val="pt-BR"/>
        </w:rPr>
        <w:t>ắc</w:t>
      </w:r>
      <w:r w:rsidR="006C6E93" w:rsidRPr="007742AC">
        <w:rPr>
          <w:szCs w:val="28"/>
          <w:lang w:val="vi-VN"/>
        </w:rPr>
        <w:t xml:space="preserve"> lệ đạo 5.8%, Chắp/Lẹo 3.5%.</w:t>
      </w:r>
      <w:r w:rsidR="006C6E93" w:rsidRPr="007742AC">
        <w:rPr>
          <w:szCs w:val="28"/>
        </w:rPr>
        <w:t xml:space="preserve"> Các bệnh mắt bẩm sinh và các khả năng gây mù cao chiếm tỷ lệ 2</w:t>
      </w:r>
      <w:proofErr w:type="gramStart"/>
      <w:r w:rsidR="006C6E93" w:rsidRPr="007742AC">
        <w:rPr>
          <w:szCs w:val="28"/>
        </w:rPr>
        <w:t>,2</w:t>
      </w:r>
      <w:proofErr w:type="gramEnd"/>
      <w:r w:rsidR="006C6E93" w:rsidRPr="007742AC">
        <w:rPr>
          <w:szCs w:val="28"/>
        </w:rPr>
        <w:t>%.</w:t>
      </w:r>
    </w:p>
    <w:p w:rsidR="00E61B6B" w:rsidRDefault="007742AC" w:rsidP="00B875BD">
      <w:pPr>
        <w:tabs>
          <w:tab w:val="left" w:pos="567"/>
        </w:tabs>
        <w:spacing w:before="120" w:after="120"/>
        <w:jc w:val="both"/>
        <w:rPr>
          <w:szCs w:val="28"/>
          <w:lang w:val="pt-BR"/>
        </w:rPr>
      </w:pPr>
      <w:r>
        <w:rPr>
          <w:szCs w:val="28"/>
        </w:rPr>
        <w:tab/>
        <w:t xml:space="preserve">- </w:t>
      </w:r>
      <w:r w:rsidR="006C6E93" w:rsidRPr="007742AC">
        <w:rPr>
          <w:szCs w:val="28"/>
        </w:rPr>
        <w:t xml:space="preserve">Lợi ích thu đuợc:  </w:t>
      </w:r>
      <w:r w:rsidR="00081B87" w:rsidRPr="007742AC">
        <w:rPr>
          <w:szCs w:val="28"/>
          <w:lang w:val="pt-BR"/>
        </w:rPr>
        <w:t>Sản phẩm của nghiên cứu là số liệu khoa học về</w:t>
      </w:r>
      <w:r w:rsidR="000D7EDA" w:rsidRPr="007742AC">
        <w:rPr>
          <w:szCs w:val="28"/>
          <w:lang w:val="pt-BR"/>
        </w:rPr>
        <w:t xml:space="preserve"> tỉnhhình bệnh mắt trẻ em các bệnh thường gặp, phân bổ các bệnh theo lứa tuổi thuờng gặp và tỷ lệ các bệnh nặng có thể gây mù ở trẻ </w:t>
      </w:r>
      <w:proofErr w:type="gramStart"/>
      <w:r w:rsidR="000D7EDA" w:rsidRPr="007742AC">
        <w:rPr>
          <w:szCs w:val="28"/>
          <w:lang w:val="pt-BR"/>
        </w:rPr>
        <w:t>em  và</w:t>
      </w:r>
      <w:proofErr w:type="gramEnd"/>
      <w:r w:rsidR="000D7EDA" w:rsidRPr="007742AC">
        <w:rPr>
          <w:szCs w:val="28"/>
          <w:lang w:val="pt-BR"/>
        </w:rPr>
        <w:t xml:space="preserve"> </w:t>
      </w:r>
      <w:r w:rsidR="00081B87" w:rsidRPr="007742AC">
        <w:rPr>
          <w:szCs w:val="28"/>
          <w:lang w:val="pt-BR"/>
        </w:rPr>
        <w:t xml:space="preserve">là tài liệu tham khảo có giá trị cho </w:t>
      </w:r>
      <w:r w:rsidR="000D7EDA" w:rsidRPr="007742AC">
        <w:rPr>
          <w:szCs w:val="28"/>
          <w:lang w:val="pt-BR"/>
        </w:rPr>
        <w:t>công tác phòng chống mù lòa và chăm sóc mắ</w:t>
      </w:r>
      <w:r w:rsidR="006C6E93" w:rsidRPr="007742AC">
        <w:rPr>
          <w:szCs w:val="28"/>
          <w:lang w:val="pt-BR"/>
        </w:rPr>
        <w:t>t tr</w:t>
      </w:r>
      <w:r w:rsidR="000D7EDA" w:rsidRPr="007742AC">
        <w:rPr>
          <w:szCs w:val="28"/>
          <w:lang w:val="pt-BR"/>
        </w:rPr>
        <w:t xml:space="preserve">ẻ em tại Bình Định và </w:t>
      </w:r>
      <w:r w:rsidR="00081B87" w:rsidRPr="007742AC">
        <w:rPr>
          <w:szCs w:val="28"/>
          <w:lang w:val="pt-BR"/>
        </w:rPr>
        <w:t>các nghiên cứu tiếp theo tạ</w:t>
      </w:r>
      <w:r w:rsidR="000E0F60">
        <w:rPr>
          <w:szCs w:val="28"/>
          <w:lang w:val="pt-BR"/>
        </w:rPr>
        <w:t>i Bình Định</w:t>
      </w:r>
      <w:r w:rsidR="00081B87" w:rsidRPr="007742AC">
        <w:rPr>
          <w:szCs w:val="28"/>
          <w:lang w:val="pt-BR"/>
        </w:rPr>
        <w:t>.</w:t>
      </w:r>
    </w:p>
    <w:p w:rsidR="00E61B6B" w:rsidRPr="00E61B6B" w:rsidRDefault="00083D4C" w:rsidP="00B875BD">
      <w:pPr>
        <w:tabs>
          <w:tab w:val="left" w:pos="567"/>
        </w:tabs>
        <w:spacing w:before="120" w:after="120"/>
        <w:jc w:val="both"/>
        <w:rPr>
          <w:szCs w:val="28"/>
          <w:lang w:val="pt-BR"/>
        </w:rPr>
      </w:pPr>
      <w:r>
        <w:rPr>
          <w:b/>
          <w:szCs w:val="28"/>
          <w:lang w:val="pt-BR"/>
        </w:rPr>
        <w:tab/>
      </w:r>
      <w:r w:rsidR="00E61B6B" w:rsidRPr="00E61B6B">
        <w:rPr>
          <w:b/>
          <w:szCs w:val="28"/>
          <w:lang w:val="pt-BR"/>
        </w:rPr>
        <w:t>6.</w:t>
      </w:r>
      <w:r w:rsidR="00E61B6B" w:rsidRPr="00E61B6B">
        <w:rPr>
          <w:szCs w:val="28"/>
          <w:lang w:val="pt-BR"/>
        </w:rPr>
        <w:t xml:space="preserve"> </w:t>
      </w:r>
      <w:r w:rsidR="00E61B6B" w:rsidRPr="00E61B6B">
        <w:rPr>
          <w:b/>
          <w:szCs w:val="28"/>
        </w:rPr>
        <w:t>Tính mới sáng kiến:</w:t>
      </w:r>
    </w:p>
    <w:p w:rsidR="00E61B6B" w:rsidRPr="00E61B6B" w:rsidRDefault="00E61B6B" w:rsidP="00B875BD">
      <w:pPr>
        <w:tabs>
          <w:tab w:val="left" w:pos="567"/>
        </w:tabs>
        <w:spacing w:before="120" w:after="120"/>
        <w:jc w:val="both"/>
        <w:rPr>
          <w:szCs w:val="28"/>
        </w:rPr>
      </w:pPr>
      <w:r>
        <w:rPr>
          <w:szCs w:val="28"/>
        </w:rPr>
        <w:tab/>
      </w:r>
      <w:proofErr w:type="gramStart"/>
      <w:r w:rsidRPr="0030543C">
        <w:rPr>
          <w:szCs w:val="28"/>
        </w:rPr>
        <w:t xml:space="preserve">Lần đầu tiên đã xác định và công bố những số liệu về tình hình bệnh mắt trẻ em tại Bình Định. Kết quả nghiên cứu công trình này </w:t>
      </w:r>
      <w:r>
        <w:rPr>
          <w:szCs w:val="28"/>
        </w:rPr>
        <w:t>cơ sở để xây dựng kế hoạch phòng chống mù lòa và chăm sóc mắt trẻ em trong tỉnh.</w:t>
      </w:r>
      <w:proofErr w:type="gramEnd"/>
      <w:r>
        <w:rPr>
          <w:szCs w:val="28"/>
        </w:rPr>
        <w:t xml:space="preserve"> </w:t>
      </w:r>
      <w:proofErr w:type="gramStart"/>
      <w:r w:rsidRPr="0030543C">
        <w:rPr>
          <w:szCs w:val="28"/>
        </w:rPr>
        <w:t>là</w:t>
      </w:r>
      <w:proofErr w:type="gramEnd"/>
      <w:r w:rsidRPr="0030543C">
        <w:rPr>
          <w:szCs w:val="28"/>
        </w:rPr>
        <w:t xml:space="preserve"> tài liệu tham khảo có giá trị cho các nghiên cứu tiếp theo </w:t>
      </w:r>
      <w:r>
        <w:rPr>
          <w:szCs w:val="28"/>
        </w:rPr>
        <w:t>tại Bình Định</w:t>
      </w:r>
      <w:r w:rsidRPr="0030543C">
        <w:rPr>
          <w:szCs w:val="28"/>
        </w:rPr>
        <w:t xml:space="preserve">. </w:t>
      </w:r>
    </w:p>
    <w:p w:rsidR="001726B5" w:rsidRPr="00E61B6B" w:rsidRDefault="00083D4C" w:rsidP="00B875BD">
      <w:pPr>
        <w:tabs>
          <w:tab w:val="left" w:pos="567"/>
        </w:tabs>
        <w:spacing w:before="120" w:after="120"/>
        <w:jc w:val="both"/>
        <w:rPr>
          <w:szCs w:val="28"/>
        </w:rPr>
      </w:pPr>
      <w:r>
        <w:rPr>
          <w:b/>
          <w:szCs w:val="28"/>
        </w:rPr>
        <w:tab/>
      </w:r>
      <w:r w:rsidR="00E61B6B">
        <w:rPr>
          <w:b/>
          <w:szCs w:val="28"/>
        </w:rPr>
        <w:t xml:space="preserve">7. </w:t>
      </w:r>
      <w:r w:rsidR="009B44D9" w:rsidRPr="00E61B6B">
        <w:rPr>
          <w:b/>
          <w:szCs w:val="28"/>
        </w:rPr>
        <w:t xml:space="preserve">Đánh giá về phạm </w:t>
      </w:r>
      <w:proofErr w:type="gramStart"/>
      <w:r w:rsidR="009B44D9" w:rsidRPr="00E61B6B">
        <w:rPr>
          <w:b/>
          <w:szCs w:val="28"/>
        </w:rPr>
        <w:t>vi</w:t>
      </w:r>
      <w:proofErr w:type="gramEnd"/>
      <w:r w:rsidR="009B44D9" w:rsidRPr="00E61B6B">
        <w:rPr>
          <w:b/>
          <w:szCs w:val="28"/>
        </w:rPr>
        <w:t xml:space="preserve"> áp dụng của sáng kiế</w:t>
      </w:r>
      <w:r w:rsidR="00DE7807" w:rsidRPr="00E61B6B">
        <w:rPr>
          <w:b/>
          <w:szCs w:val="28"/>
        </w:rPr>
        <w:t>n:</w:t>
      </w:r>
    </w:p>
    <w:p w:rsidR="00DE7807" w:rsidRPr="0030543C" w:rsidRDefault="007742AC" w:rsidP="00B875BD">
      <w:pPr>
        <w:tabs>
          <w:tab w:val="left" w:pos="567"/>
        </w:tabs>
        <w:spacing w:before="120" w:after="120"/>
        <w:jc w:val="both"/>
        <w:rPr>
          <w:szCs w:val="28"/>
        </w:rPr>
      </w:pPr>
      <w:r>
        <w:rPr>
          <w:szCs w:val="28"/>
        </w:rPr>
        <w:tab/>
      </w:r>
      <w:r w:rsidR="001726B5" w:rsidRPr="0030543C">
        <w:rPr>
          <w:szCs w:val="28"/>
        </w:rPr>
        <w:t xml:space="preserve">Sáng </w:t>
      </w:r>
      <w:proofErr w:type="gramStart"/>
      <w:r w:rsidR="001726B5" w:rsidRPr="0030543C">
        <w:rPr>
          <w:szCs w:val="28"/>
        </w:rPr>
        <w:t>kiến  có</w:t>
      </w:r>
      <w:proofErr w:type="gramEnd"/>
      <w:r w:rsidR="001726B5" w:rsidRPr="0030543C">
        <w:rPr>
          <w:szCs w:val="28"/>
        </w:rPr>
        <w:t xml:space="preserve"> thể áp dụng trên phạ</w:t>
      </w:r>
      <w:r w:rsidR="000D7EDA" w:rsidRPr="0030543C">
        <w:rPr>
          <w:szCs w:val="28"/>
        </w:rPr>
        <w:t>m vi toàn tỉnh</w:t>
      </w:r>
      <w:r w:rsidR="001726B5" w:rsidRPr="0030543C">
        <w:rPr>
          <w:szCs w:val="28"/>
        </w:rPr>
        <w:t xml:space="preserve"> góp phần </w:t>
      </w:r>
      <w:r w:rsidR="00EB3373" w:rsidRPr="0030543C">
        <w:rPr>
          <w:szCs w:val="28"/>
        </w:rPr>
        <w:t>nâng cao chất lượng điều trị dự</w:t>
      </w:r>
      <w:r w:rsidR="000D7EDA" w:rsidRPr="0030543C">
        <w:rPr>
          <w:szCs w:val="28"/>
        </w:rPr>
        <w:t xml:space="preserve"> phòng các bệnh mắt trẻ em </w:t>
      </w:r>
      <w:r w:rsidR="00EB3373" w:rsidRPr="0030543C">
        <w:rPr>
          <w:szCs w:val="28"/>
        </w:rPr>
        <w:t xml:space="preserve"> một trong những </w:t>
      </w:r>
      <w:r w:rsidR="00CF6147" w:rsidRPr="0030543C">
        <w:rPr>
          <w:szCs w:val="28"/>
        </w:rPr>
        <w:t>ưu tiên</w:t>
      </w:r>
      <w:r w:rsidR="00EB3373" w:rsidRPr="0030543C">
        <w:rPr>
          <w:szCs w:val="28"/>
        </w:rPr>
        <w:t xml:space="preserve"> hàng đầu </w:t>
      </w:r>
      <w:r w:rsidR="00CF6147" w:rsidRPr="0030543C">
        <w:rPr>
          <w:szCs w:val="28"/>
        </w:rPr>
        <w:t xml:space="preserve">trong công các phòng chống </w:t>
      </w:r>
      <w:r w:rsidR="00EB3373" w:rsidRPr="0030543C">
        <w:rPr>
          <w:szCs w:val="28"/>
        </w:rPr>
        <w:t xml:space="preserve"> mù lòa hiện nay tại Việt Nam.</w:t>
      </w:r>
    </w:p>
    <w:p w:rsidR="002648B3" w:rsidRPr="00E61B6B" w:rsidRDefault="00083D4C" w:rsidP="00B875BD">
      <w:pPr>
        <w:tabs>
          <w:tab w:val="left" w:pos="567"/>
        </w:tabs>
        <w:spacing w:before="120" w:after="120"/>
        <w:jc w:val="both"/>
        <w:rPr>
          <w:b/>
          <w:szCs w:val="28"/>
        </w:rPr>
      </w:pPr>
      <w:r>
        <w:rPr>
          <w:b/>
          <w:szCs w:val="28"/>
        </w:rPr>
        <w:tab/>
      </w:r>
      <w:r w:rsidR="00E61B6B">
        <w:rPr>
          <w:b/>
          <w:szCs w:val="28"/>
        </w:rPr>
        <w:t xml:space="preserve">8. </w:t>
      </w:r>
      <w:r w:rsidR="009B44D9" w:rsidRPr="00E61B6B">
        <w:rPr>
          <w:b/>
          <w:szCs w:val="28"/>
        </w:rPr>
        <w:t>Những thông tin cần được bảo mật</w:t>
      </w:r>
      <w:r w:rsidR="00DE7807" w:rsidRPr="00E61B6B">
        <w:rPr>
          <w:b/>
          <w:szCs w:val="28"/>
        </w:rPr>
        <w:t>:</w:t>
      </w:r>
    </w:p>
    <w:p w:rsidR="00E61B6B" w:rsidRDefault="007742AC" w:rsidP="00B875BD">
      <w:pPr>
        <w:tabs>
          <w:tab w:val="left" w:pos="567"/>
        </w:tabs>
        <w:spacing w:before="120" w:after="120"/>
        <w:ind w:firstLine="450"/>
        <w:jc w:val="both"/>
        <w:rPr>
          <w:szCs w:val="28"/>
        </w:rPr>
      </w:pPr>
      <w:r>
        <w:rPr>
          <w:szCs w:val="28"/>
        </w:rPr>
        <w:tab/>
      </w:r>
      <w:r w:rsidR="00B11F88" w:rsidRPr="0030543C">
        <w:rPr>
          <w:szCs w:val="28"/>
        </w:rPr>
        <w:t>Kết quả đề tài là nội dung bảo mật của bệnh viện liên quan đến Luật khám bệnh chữa bệnh và chỉ được dùng làm tài liệu tham khảo cho sinh viên, người nghiên cứu khi được phép.</w:t>
      </w:r>
    </w:p>
    <w:p w:rsidR="00156A43" w:rsidRPr="0030543C" w:rsidRDefault="00083D4C" w:rsidP="00B875BD">
      <w:pPr>
        <w:tabs>
          <w:tab w:val="left" w:pos="567"/>
        </w:tabs>
        <w:spacing w:before="120" w:after="120"/>
        <w:jc w:val="both"/>
        <w:rPr>
          <w:szCs w:val="28"/>
        </w:rPr>
      </w:pPr>
      <w:r>
        <w:rPr>
          <w:b/>
          <w:szCs w:val="28"/>
        </w:rPr>
        <w:tab/>
      </w:r>
      <w:r w:rsidR="00E61B6B" w:rsidRPr="00E61B6B">
        <w:rPr>
          <w:b/>
          <w:szCs w:val="28"/>
        </w:rPr>
        <w:t xml:space="preserve">9. </w:t>
      </w:r>
      <w:r w:rsidR="009606D0" w:rsidRPr="00E61B6B">
        <w:rPr>
          <w:b/>
          <w:szCs w:val="28"/>
        </w:rPr>
        <w:t>Các điều kiện cần thiết để áp dụng sáng kiến</w:t>
      </w:r>
      <w:r w:rsidR="00375922" w:rsidRPr="00E61B6B">
        <w:rPr>
          <w:b/>
          <w:szCs w:val="28"/>
        </w:rPr>
        <w:t xml:space="preserve">: </w:t>
      </w:r>
      <w:r w:rsidR="007D5877" w:rsidRPr="0030543C">
        <w:rPr>
          <w:szCs w:val="28"/>
        </w:rPr>
        <w:t>Được công bố và áp dụng ở mọ</w:t>
      </w:r>
      <w:r w:rsidR="00F0044A" w:rsidRPr="0030543C">
        <w:rPr>
          <w:szCs w:val="28"/>
        </w:rPr>
        <w:t xml:space="preserve">i </w:t>
      </w:r>
      <w:r w:rsidR="007D5877" w:rsidRPr="0030543C">
        <w:rPr>
          <w:szCs w:val="28"/>
        </w:rPr>
        <w:t>cơ sở khám chữa bệnh toàn quốc.</w:t>
      </w:r>
    </w:p>
    <w:p w:rsidR="00DE7807" w:rsidRPr="0030543C" w:rsidRDefault="00083D4C" w:rsidP="00B875BD">
      <w:pPr>
        <w:pStyle w:val="ListParagraph"/>
        <w:tabs>
          <w:tab w:val="left" w:pos="567"/>
        </w:tabs>
        <w:spacing w:before="120" w:after="120"/>
        <w:ind w:left="0"/>
        <w:jc w:val="both"/>
        <w:rPr>
          <w:szCs w:val="28"/>
        </w:rPr>
      </w:pPr>
      <w:r>
        <w:rPr>
          <w:b/>
          <w:szCs w:val="28"/>
        </w:rPr>
        <w:tab/>
      </w:r>
      <w:r w:rsidR="00E61B6B">
        <w:rPr>
          <w:b/>
          <w:szCs w:val="28"/>
        </w:rPr>
        <w:t xml:space="preserve">10. </w:t>
      </w:r>
      <w:r w:rsidR="00F716F0" w:rsidRPr="0030543C">
        <w:rPr>
          <w:b/>
          <w:szCs w:val="28"/>
        </w:rPr>
        <w:t xml:space="preserve">Đánh giá lợi ích </w:t>
      </w:r>
      <w:proofErr w:type="gramStart"/>
      <w:r w:rsidR="00F716F0" w:rsidRPr="0030543C">
        <w:rPr>
          <w:b/>
          <w:szCs w:val="28"/>
        </w:rPr>
        <w:t>thu</w:t>
      </w:r>
      <w:proofErr w:type="gramEnd"/>
      <w:r w:rsidR="00F716F0" w:rsidRPr="0030543C">
        <w:rPr>
          <w:b/>
          <w:szCs w:val="28"/>
        </w:rPr>
        <w:t xml:space="preserve"> được do áp dụng của sáng kiến theo ý kiến của </w:t>
      </w:r>
      <w:r w:rsidR="009B44D9" w:rsidRPr="0030543C">
        <w:rPr>
          <w:b/>
          <w:szCs w:val="28"/>
        </w:rPr>
        <w:t>tác giả</w:t>
      </w:r>
      <w:r w:rsidR="00F716F0" w:rsidRPr="0030543C">
        <w:rPr>
          <w:b/>
          <w:szCs w:val="28"/>
        </w:rPr>
        <w:t xml:space="preserve">, </w:t>
      </w:r>
      <w:r w:rsidR="009B44D9" w:rsidRPr="0030543C">
        <w:rPr>
          <w:b/>
          <w:szCs w:val="28"/>
        </w:rPr>
        <w:t>và theo ý kiến của đơnvị</w:t>
      </w:r>
      <w:r w:rsidR="00F716F0" w:rsidRPr="0030543C">
        <w:rPr>
          <w:b/>
          <w:szCs w:val="28"/>
        </w:rPr>
        <w:t>:</w:t>
      </w:r>
    </w:p>
    <w:p w:rsidR="001C114B" w:rsidRPr="0030543C" w:rsidRDefault="007742AC" w:rsidP="00B875BD">
      <w:pPr>
        <w:widowControl w:val="0"/>
        <w:tabs>
          <w:tab w:val="left" w:pos="284"/>
          <w:tab w:val="left" w:pos="567"/>
        </w:tabs>
        <w:spacing w:before="120" w:after="120"/>
        <w:jc w:val="both"/>
        <w:rPr>
          <w:szCs w:val="28"/>
          <w:lang w:val="pt-BR"/>
        </w:rPr>
      </w:pPr>
      <w:r>
        <w:rPr>
          <w:szCs w:val="28"/>
        </w:rPr>
        <w:tab/>
      </w:r>
      <w:r>
        <w:rPr>
          <w:szCs w:val="28"/>
        </w:rPr>
        <w:tab/>
      </w:r>
      <w:r w:rsidR="00A94A6A" w:rsidRPr="0030543C">
        <w:rPr>
          <w:szCs w:val="28"/>
        </w:rPr>
        <w:t>Kết quả nghiên cứu</w:t>
      </w:r>
      <w:r w:rsidR="006C6E93" w:rsidRPr="0030543C">
        <w:rPr>
          <w:szCs w:val="28"/>
        </w:rPr>
        <w:t xml:space="preserve"> </w:t>
      </w:r>
      <w:proofErr w:type="gramStart"/>
      <w:r w:rsidR="006C6E93" w:rsidRPr="0030543C">
        <w:rPr>
          <w:szCs w:val="28"/>
        </w:rPr>
        <w:t xml:space="preserve">đã </w:t>
      </w:r>
      <w:r w:rsidR="00A94A6A" w:rsidRPr="0030543C">
        <w:rPr>
          <w:szCs w:val="28"/>
        </w:rPr>
        <w:t xml:space="preserve"> cho</w:t>
      </w:r>
      <w:proofErr w:type="gramEnd"/>
      <w:r w:rsidR="00A94A6A" w:rsidRPr="0030543C">
        <w:rPr>
          <w:szCs w:val="28"/>
        </w:rPr>
        <w:t xml:space="preserve"> thấ</w:t>
      </w:r>
      <w:r w:rsidR="006C6E93" w:rsidRPr="0030543C">
        <w:rPr>
          <w:szCs w:val="28"/>
        </w:rPr>
        <w:t xml:space="preserve">y các nguyên nhân, tỷ lệ cácbệnh mắt thường </w:t>
      </w:r>
      <w:r w:rsidR="006C6E93" w:rsidRPr="0030543C">
        <w:rPr>
          <w:szCs w:val="28"/>
        </w:rPr>
        <w:lastRenderedPageBreak/>
        <w:t xml:space="preserve">găp ở trẻ em, </w:t>
      </w:r>
      <w:r w:rsidR="001C114B" w:rsidRPr="0030543C">
        <w:rPr>
          <w:szCs w:val="28"/>
        </w:rPr>
        <w:t xml:space="preserve"> nguyên nhân và </w:t>
      </w:r>
      <w:r w:rsidR="006C6E93" w:rsidRPr="0030543C">
        <w:rPr>
          <w:szCs w:val="28"/>
        </w:rPr>
        <w:t>tỷ lệ các bệnh mắt  bẩm</w:t>
      </w:r>
      <w:r w:rsidR="001C114B" w:rsidRPr="0030543C">
        <w:rPr>
          <w:szCs w:val="28"/>
        </w:rPr>
        <w:t xml:space="preserve"> sinh, các</w:t>
      </w:r>
      <w:r w:rsidR="006C6E93" w:rsidRPr="0030543C">
        <w:rPr>
          <w:szCs w:val="28"/>
        </w:rPr>
        <w:t xml:space="preserve"> bệnh nặng có thể gây mù ở trẻ em</w:t>
      </w:r>
      <w:r w:rsidR="001C114B" w:rsidRPr="0030543C">
        <w:rPr>
          <w:szCs w:val="28"/>
        </w:rPr>
        <w:t>. Kết quả của sáng kiên là cơ sở</w:t>
      </w:r>
      <w:r w:rsidR="006C6E93" w:rsidRPr="0030543C">
        <w:rPr>
          <w:szCs w:val="28"/>
        </w:rPr>
        <w:t xml:space="preserve"> khoa </w:t>
      </w:r>
      <w:r w:rsidR="001C114B" w:rsidRPr="0030543C">
        <w:rPr>
          <w:szCs w:val="28"/>
        </w:rPr>
        <w:t xml:space="preserve">học </w:t>
      </w:r>
      <w:r w:rsidR="006C6E93" w:rsidRPr="0030543C">
        <w:rPr>
          <w:szCs w:val="28"/>
        </w:rPr>
        <w:t xml:space="preserve">làm để xây dựng công tác phòng chống mù lòa và chăm sóc mắt trẻ em đuợc tốt hơn. </w:t>
      </w:r>
      <w:r w:rsidR="001C114B" w:rsidRPr="0030543C">
        <w:rPr>
          <w:szCs w:val="28"/>
          <w:lang w:val="pt-BR"/>
        </w:rPr>
        <w:t xml:space="preserve">Phát hiện sớm </w:t>
      </w:r>
      <w:r w:rsidR="00A94A6A" w:rsidRPr="0030543C">
        <w:rPr>
          <w:szCs w:val="28"/>
          <w:lang w:val="pt-BR"/>
        </w:rPr>
        <w:t>, điều trị kịp thời sẽ hạn chế những hậu quả nặng nề và bảo tồn thị lự</w:t>
      </w:r>
      <w:r w:rsidR="001C114B" w:rsidRPr="0030543C">
        <w:rPr>
          <w:szCs w:val="28"/>
          <w:lang w:val="pt-BR"/>
        </w:rPr>
        <w:t>c cho trẻ em.</w:t>
      </w:r>
    </w:p>
    <w:p w:rsidR="00F716F0" w:rsidRPr="0030543C" w:rsidRDefault="00083D4C" w:rsidP="00574EE4">
      <w:pPr>
        <w:widowControl w:val="0"/>
        <w:tabs>
          <w:tab w:val="left" w:pos="284"/>
          <w:tab w:val="left" w:pos="567"/>
        </w:tabs>
        <w:spacing w:before="120" w:after="120"/>
        <w:jc w:val="both"/>
      </w:pPr>
      <w:r>
        <w:rPr>
          <w:b/>
          <w:szCs w:val="28"/>
        </w:rPr>
        <w:tab/>
      </w:r>
    </w:p>
    <w:p w:rsidR="00F716F0" w:rsidRPr="0030543C" w:rsidRDefault="00F716F0" w:rsidP="00E81490">
      <w:pPr>
        <w:tabs>
          <w:tab w:val="left" w:pos="567"/>
        </w:tabs>
        <w:spacing w:line="312" w:lineRule="auto"/>
        <w:ind w:firstLine="720"/>
        <w:jc w:val="both"/>
        <w:rPr>
          <w:szCs w:val="28"/>
        </w:rPr>
      </w:pPr>
    </w:p>
    <w:sectPr w:rsidR="00F716F0" w:rsidRPr="0030543C" w:rsidSect="00316044">
      <w:headerReference w:type="default" r:id="rId9"/>
      <w:pgSz w:w="11907" w:h="16840" w:code="9"/>
      <w:pgMar w:top="1134" w:right="1134"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F1" w:rsidRDefault="00FC6AF1" w:rsidP="00EA2817">
      <w:r>
        <w:separator/>
      </w:r>
    </w:p>
  </w:endnote>
  <w:endnote w:type="continuationSeparator" w:id="0">
    <w:p w:rsidR="00FC6AF1" w:rsidRDefault="00FC6AF1" w:rsidP="00EA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F1" w:rsidRDefault="00FC6AF1" w:rsidP="00EA2817">
      <w:r>
        <w:separator/>
      </w:r>
    </w:p>
  </w:footnote>
  <w:footnote w:type="continuationSeparator" w:id="0">
    <w:p w:rsidR="00FC6AF1" w:rsidRDefault="00FC6AF1" w:rsidP="00EA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64252"/>
      <w:docPartObj>
        <w:docPartGallery w:val="Page Numbers (Top of Page)"/>
        <w:docPartUnique/>
      </w:docPartObj>
    </w:sdtPr>
    <w:sdtEndPr>
      <w:rPr>
        <w:noProof/>
      </w:rPr>
    </w:sdtEndPr>
    <w:sdtContent>
      <w:p w:rsidR="00316044" w:rsidRDefault="00316044">
        <w:pPr>
          <w:pStyle w:val="Header"/>
          <w:jc w:val="center"/>
        </w:pPr>
        <w:r>
          <w:fldChar w:fldCharType="begin"/>
        </w:r>
        <w:r>
          <w:instrText xml:space="preserve"> PAGE   \* MERGEFORMAT </w:instrText>
        </w:r>
        <w:r>
          <w:fldChar w:fldCharType="separate"/>
        </w:r>
        <w:r w:rsidR="003820F5">
          <w:rPr>
            <w:noProof/>
          </w:rPr>
          <w:t>2</w:t>
        </w:r>
        <w:r>
          <w:rPr>
            <w:noProof/>
          </w:rPr>
          <w:fldChar w:fldCharType="end"/>
        </w:r>
      </w:p>
    </w:sdtContent>
  </w:sdt>
  <w:p w:rsidR="00316044" w:rsidRDefault="00316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F83"/>
    <w:multiLevelType w:val="hybridMultilevel"/>
    <w:tmpl w:val="CB4E1A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8205E"/>
    <w:multiLevelType w:val="hybridMultilevel"/>
    <w:tmpl w:val="9C6688E8"/>
    <w:lvl w:ilvl="0" w:tplc="4A52BC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7B3C2D"/>
    <w:multiLevelType w:val="hybridMultilevel"/>
    <w:tmpl w:val="5044D73C"/>
    <w:lvl w:ilvl="0" w:tplc="A9A010DE">
      <w:start w:val="1"/>
      <w:numFmt w:val="decimal"/>
      <w:lvlText w:val="%1."/>
      <w:lvlJc w:val="left"/>
      <w:pPr>
        <w:tabs>
          <w:tab w:val="num" w:pos="720"/>
        </w:tabs>
        <w:ind w:left="720" w:hanging="360"/>
      </w:pPr>
      <w:rPr>
        <w:b w:val="0"/>
        <w:bCs/>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D75BA1"/>
    <w:multiLevelType w:val="hybridMultilevel"/>
    <w:tmpl w:val="D5165FE0"/>
    <w:lvl w:ilvl="0" w:tplc="4022A25A">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E6F1F94"/>
    <w:multiLevelType w:val="multilevel"/>
    <w:tmpl w:val="8C38AE6E"/>
    <w:lvl w:ilvl="0">
      <w:start w:val="5"/>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62936487"/>
    <w:multiLevelType w:val="multilevel"/>
    <w:tmpl w:val="731A44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32D0598"/>
    <w:multiLevelType w:val="hybridMultilevel"/>
    <w:tmpl w:val="B16E3E44"/>
    <w:lvl w:ilvl="0" w:tplc="C95C52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55EFE"/>
    <w:multiLevelType w:val="hybridMultilevel"/>
    <w:tmpl w:val="C4EE55C0"/>
    <w:lvl w:ilvl="0" w:tplc="C95C52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7611E"/>
    <w:multiLevelType w:val="hybridMultilevel"/>
    <w:tmpl w:val="097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52059"/>
    <w:multiLevelType w:val="hybridMultilevel"/>
    <w:tmpl w:val="7B481300"/>
    <w:lvl w:ilvl="0" w:tplc="0BBEB7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73B5E73"/>
    <w:multiLevelType w:val="hybridMultilevel"/>
    <w:tmpl w:val="6D8E6F44"/>
    <w:lvl w:ilvl="0" w:tplc="04090001">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1"/>
  </w:num>
  <w:num w:numId="2">
    <w:abstractNumId w:val="7"/>
  </w:num>
  <w:num w:numId="3">
    <w:abstractNumId w:val="5"/>
  </w:num>
  <w:num w:numId="4">
    <w:abstractNumId w:val="3"/>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A7"/>
    <w:rsid w:val="00027A62"/>
    <w:rsid w:val="0005151B"/>
    <w:rsid w:val="000732B5"/>
    <w:rsid w:val="00081B87"/>
    <w:rsid w:val="00083D4C"/>
    <w:rsid w:val="000C2A91"/>
    <w:rsid w:val="000D3BFD"/>
    <w:rsid w:val="000D7EDA"/>
    <w:rsid w:val="000E0F60"/>
    <w:rsid w:val="001114E2"/>
    <w:rsid w:val="00123C55"/>
    <w:rsid w:val="0012721D"/>
    <w:rsid w:val="00132A90"/>
    <w:rsid w:val="00152D41"/>
    <w:rsid w:val="001532FB"/>
    <w:rsid w:val="00156A43"/>
    <w:rsid w:val="0016200C"/>
    <w:rsid w:val="001726B5"/>
    <w:rsid w:val="00177A4E"/>
    <w:rsid w:val="00183474"/>
    <w:rsid w:val="001C114B"/>
    <w:rsid w:val="001D5909"/>
    <w:rsid w:val="001E22B4"/>
    <w:rsid w:val="001E7187"/>
    <w:rsid w:val="00201E28"/>
    <w:rsid w:val="002119F4"/>
    <w:rsid w:val="002200F2"/>
    <w:rsid w:val="002223A1"/>
    <w:rsid w:val="00224C6F"/>
    <w:rsid w:val="00243BF7"/>
    <w:rsid w:val="00255A13"/>
    <w:rsid w:val="00261A7D"/>
    <w:rsid w:val="002648B3"/>
    <w:rsid w:val="002922A4"/>
    <w:rsid w:val="00294186"/>
    <w:rsid w:val="002C36D9"/>
    <w:rsid w:val="00303342"/>
    <w:rsid w:val="0030543C"/>
    <w:rsid w:val="00316044"/>
    <w:rsid w:val="00362AA5"/>
    <w:rsid w:val="0036662D"/>
    <w:rsid w:val="00375922"/>
    <w:rsid w:val="003820F5"/>
    <w:rsid w:val="00395EB8"/>
    <w:rsid w:val="00397C87"/>
    <w:rsid w:val="003A6E6A"/>
    <w:rsid w:val="003B13F2"/>
    <w:rsid w:val="003C01FB"/>
    <w:rsid w:val="00421C6F"/>
    <w:rsid w:val="0046439D"/>
    <w:rsid w:val="00477B56"/>
    <w:rsid w:val="00482C61"/>
    <w:rsid w:val="00493C64"/>
    <w:rsid w:val="00494AC9"/>
    <w:rsid w:val="004975E8"/>
    <w:rsid w:val="00497E8D"/>
    <w:rsid w:val="004A3037"/>
    <w:rsid w:val="004C6414"/>
    <w:rsid w:val="004D072A"/>
    <w:rsid w:val="004D3708"/>
    <w:rsid w:val="004E522A"/>
    <w:rsid w:val="005135AD"/>
    <w:rsid w:val="00541743"/>
    <w:rsid w:val="00544A9C"/>
    <w:rsid w:val="005569B8"/>
    <w:rsid w:val="00570494"/>
    <w:rsid w:val="005705B6"/>
    <w:rsid w:val="00574857"/>
    <w:rsid w:val="00574EE4"/>
    <w:rsid w:val="00587302"/>
    <w:rsid w:val="0059195E"/>
    <w:rsid w:val="005A43FC"/>
    <w:rsid w:val="005B0BA5"/>
    <w:rsid w:val="005C239B"/>
    <w:rsid w:val="005C2789"/>
    <w:rsid w:val="005C5A59"/>
    <w:rsid w:val="005D2141"/>
    <w:rsid w:val="005E5C4E"/>
    <w:rsid w:val="006164E9"/>
    <w:rsid w:val="00641583"/>
    <w:rsid w:val="00642794"/>
    <w:rsid w:val="00647194"/>
    <w:rsid w:val="00653C3D"/>
    <w:rsid w:val="0067474C"/>
    <w:rsid w:val="0067545E"/>
    <w:rsid w:val="006C6E93"/>
    <w:rsid w:val="006D4341"/>
    <w:rsid w:val="00722D54"/>
    <w:rsid w:val="007742AC"/>
    <w:rsid w:val="0079229C"/>
    <w:rsid w:val="007A706B"/>
    <w:rsid w:val="007C7EA7"/>
    <w:rsid w:val="007D0C66"/>
    <w:rsid w:val="007D5877"/>
    <w:rsid w:val="007F6CFA"/>
    <w:rsid w:val="00816BBB"/>
    <w:rsid w:val="0082471D"/>
    <w:rsid w:val="008623CD"/>
    <w:rsid w:val="00897C8B"/>
    <w:rsid w:val="008C3FBB"/>
    <w:rsid w:val="008E23AF"/>
    <w:rsid w:val="00923EF5"/>
    <w:rsid w:val="009606D0"/>
    <w:rsid w:val="00966AD7"/>
    <w:rsid w:val="00986723"/>
    <w:rsid w:val="009B176E"/>
    <w:rsid w:val="009B1CDA"/>
    <w:rsid w:val="009B44D9"/>
    <w:rsid w:val="009D640E"/>
    <w:rsid w:val="009D693A"/>
    <w:rsid w:val="009E4878"/>
    <w:rsid w:val="009F7162"/>
    <w:rsid w:val="00A03DC1"/>
    <w:rsid w:val="00A2579A"/>
    <w:rsid w:val="00A64739"/>
    <w:rsid w:val="00A65A5C"/>
    <w:rsid w:val="00A66F98"/>
    <w:rsid w:val="00A7289A"/>
    <w:rsid w:val="00A94A6A"/>
    <w:rsid w:val="00AA18E2"/>
    <w:rsid w:val="00AA52E4"/>
    <w:rsid w:val="00AA71B1"/>
    <w:rsid w:val="00AC7805"/>
    <w:rsid w:val="00AD1C59"/>
    <w:rsid w:val="00AD5875"/>
    <w:rsid w:val="00AF1AAC"/>
    <w:rsid w:val="00B11238"/>
    <w:rsid w:val="00B11F88"/>
    <w:rsid w:val="00B12DAE"/>
    <w:rsid w:val="00B15615"/>
    <w:rsid w:val="00B220DE"/>
    <w:rsid w:val="00B2451E"/>
    <w:rsid w:val="00B53BE7"/>
    <w:rsid w:val="00B55C21"/>
    <w:rsid w:val="00B61E75"/>
    <w:rsid w:val="00B77E93"/>
    <w:rsid w:val="00B875BD"/>
    <w:rsid w:val="00BA5ECB"/>
    <w:rsid w:val="00BB0F9F"/>
    <w:rsid w:val="00BB43CF"/>
    <w:rsid w:val="00BC2C47"/>
    <w:rsid w:val="00C00B51"/>
    <w:rsid w:val="00C048E8"/>
    <w:rsid w:val="00C113AE"/>
    <w:rsid w:val="00C13518"/>
    <w:rsid w:val="00C26FA7"/>
    <w:rsid w:val="00C558D2"/>
    <w:rsid w:val="00C57FC9"/>
    <w:rsid w:val="00C87135"/>
    <w:rsid w:val="00C91812"/>
    <w:rsid w:val="00CB73AB"/>
    <w:rsid w:val="00CF5454"/>
    <w:rsid w:val="00CF6147"/>
    <w:rsid w:val="00D3358C"/>
    <w:rsid w:val="00D55FFF"/>
    <w:rsid w:val="00DA62C8"/>
    <w:rsid w:val="00DE7807"/>
    <w:rsid w:val="00E2575E"/>
    <w:rsid w:val="00E6183B"/>
    <w:rsid w:val="00E61B6B"/>
    <w:rsid w:val="00E71B8A"/>
    <w:rsid w:val="00E81490"/>
    <w:rsid w:val="00E86BC6"/>
    <w:rsid w:val="00E90011"/>
    <w:rsid w:val="00E932C0"/>
    <w:rsid w:val="00E93E8A"/>
    <w:rsid w:val="00EA1C65"/>
    <w:rsid w:val="00EA2817"/>
    <w:rsid w:val="00EB3373"/>
    <w:rsid w:val="00EC00C4"/>
    <w:rsid w:val="00EF1B3D"/>
    <w:rsid w:val="00F0044A"/>
    <w:rsid w:val="00F21E58"/>
    <w:rsid w:val="00F471B5"/>
    <w:rsid w:val="00F512F0"/>
    <w:rsid w:val="00F716F0"/>
    <w:rsid w:val="00FC6AF1"/>
    <w:rsid w:val="00FE2412"/>
    <w:rsid w:val="00FE2A7B"/>
    <w:rsid w:val="00FF4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character" w:customStyle="1" w:styleId="cit">
    <w:name w:val="cit"/>
    <w:rsid w:val="00E6183B"/>
  </w:style>
  <w:style w:type="paragraph" w:styleId="Header">
    <w:name w:val="header"/>
    <w:basedOn w:val="Normal"/>
    <w:link w:val="HeaderChar"/>
    <w:uiPriority w:val="99"/>
    <w:unhideWhenUsed/>
    <w:rsid w:val="00EA2817"/>
    <w:pPr>
      <w:tabs>
        <w:tab w:val="center" w:pos="4680"/>
        <w:tab w:val="right" w:pos="9360"/>
      </w:tabs>
    </w:pPr>
  </w:style>
  <w:style w:type="character" w:customStyle="1" w:styleId="HeaderChar">
    <w:name w:val="Header Char"/>
    <w:basedOn w:val="DefaultParagraphFont"/>
    <w:link w:val="Header"/>
    <w:uiPriority w:val="99"/>
    <w:rsid w:val="00EA2817"/>
  </w:style>
  <w:style w:type="paragraph" w:styleId="Footer">
    <w:name w:val="footer"/>
    <w:basedOn w:val="Normal"/>
    <w:link w:val="FooterChar"/>
    <w:uiPriority w:val="99"/>
    <w:unhideWhenUsed/>
    <w:rsid w:val="00EA2817"/>
    <w:pPr>
      <w:tabs>
        <w:tab w:val="center" w:pos="4680"/>
        <w:tab w:val="right" w:pos="9360"/>
      </w:tabs>
    </w:pPr>
  </w:style>
  <w:style w:type="character" w:customStyle="1" w:styleId="FooterChar">
    <w:name w:val="Footer Char"/>
    <w:basedOn w:val="DefaultParagraphFont"/>
    <w:link w:val="Footer"/>
    <w:uiPriority w:val="99"/>
    <w:rsid w:val="00EA2817"/>
  </w:style>
  <w:style w:type="paragraph" w:customStyle="1" w:styleId="EndNoteBibliography">
    <w:name w:val="EndNote Bibliography"/>
    <w:basedOn w:val="Normal"/>
    <w:link w:val="EndNoteBibliographyChar"/>
    <w:rsid w:val="000D3BFD"/>
    <w:rPr>
      <w:rFonts w:eastAsia="Times New Roman"/>
      <w:sz w:val="24"/>
      <w:szCs w:val="24"/>
    </w:rPr>
  </w:style>
  <w:style w:type="character" w:customStyle="1" w:styleId="EndNoteBibliographyChar">
    <w:name w:val="EndNote Bibliography Char"/>
    <w:link w:val="EndNoteBibliography"/>
    <w:rsid w:val="000D3BF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character" w:customStyle="1" w:styleId="cit">
    <w:name w:val="cit"/>
    <w:rsid w:val="00E6183B"/>
  </w:style>
  <w:style w:type="paragraph" w:styleId="Header">
    <w:name w:val="header"/>
    <w:basedOn w:val="Normal"/>
    <w:link w:val="HeaderChar"/>
    <w:uiPriority w:val="99"/>
    <w:unhideWhenUsed/>
    <w:rsid w:val="00EA2817"/>
    <w:pPr>
      <w:tabs>
        <w:tab w:val="center" w:pos="4680"/>
        <w:tab w:val="right" w:pos="9360"/>
      </w:tabs>
    </w:pPr>
  </w:style>
  <w:style w:type="character" w:customStyle="1" w:styleId="HeaderChar">
    <w:name w:val="Header Char"/>
    <w:basedOn w:val="DefaultParagraphFont"/>
    <w:link w:val="Header"/>
    <w:uiPriority w:val="99"/>
    <w:rsid w:val="00EA2817"/>
  </w:style>
  <w:style w:type="paragraph" w:styleId="Footer">
    <w:name w:val="footer"/>
    <w:basedOn w:val="Normal"/>
    <w:link w:val="FooterChar"/>
    <w:uiPriority w:val="99"/>
    <w:unhideWhenUsed/>
    <w:rsid w:val="00EA2817"/>
    <w:pPr>
      <w:tabs>
        <w:tab w:val="center" w:pos="4680"/>
        <w:tab w:val="right" w:pos="9360"/>
      </w:tabs>
    </w:pPr>
  </w:style>
  <w:style w:type="character" w:customStyle="1" w:styleId="FooterChar">
    <w:name w:val="Footer Char"/>
    <w:basedOn w:val="DefaultParagraphFont"/>
    <w:link w:val="Footer"/>
    <w:uiPriority w:val="99"/>
    <w:rsid w:val="00EA2817"/>
  </w:style>
  <w:style w:type="paragraph" w:customStyle="1" w:styleId="EndNoteBibliography">
    <w:name w:val="EndNote Bibliography"/>
    <w:basedOn w:val="Normal"/>
    <w:link w:val="EndNoteBibliographyChar"/>
    <w:rsid w:val="000D3BFD"/>
    <w:rPr>
      <w:rFonts w:eastAsia="Times New Roman"/>
      <w:sz w:val="24"/>
      <w:szCs w:val="24"/>
    </w:rPr>
  </w:style>
  <w:style w:type="character" w:customStyle="1" w:styleId="EndNoteBibliographyChar">
    <w:name w:val="EndNote Bibliography Char"/>
    <w:link w:val="EndNoteBibliography"/>
    <w:rsid w:val="000D3BF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4692">
      <w:bodyDiv w:val="1"/>
      <w:marLeft w:val="0"/>
      <w:marRight w:val="0"/>
      <w:marTop w:val="0"/>
      <w:marBottom w:val="0"/>
      <w:divBdr>
        <w:top w:val="none" w:sz="0" w:space="0" w:color="auto"/>
        <w:left w:val="none" w:sz="0" w:space="0" w:color="auto"/>
        <w:bottom w:val="none" w:sz="0" w:space="0" w:color="auto"/>
        <w:right w:val="none" w:sz="0" w:space="0" w:color="auto"/>
      </w:divBdr>
    </w:div>
    <w:div w:id="601764263">
      <w:bodyDiv w:val="1"/>
      <w:marLeft w:val="0"/>
      <w:marRight w:val="0"/>
      <w:marTop w:val="0"/>
      <w:marBottom w:val="0"/>
      <w:divBdr>
        <w:top w:val="none" w:sz="0" w:space="0" w:color="auto"/>
        <w:left w:val="none" w:sz="0" w:space="0" w:color="auto"/>
        <w:bottom w:val="none" w:sz="0" w:space="0" w:color="auto"/>
        <w:right w:val="none" w:sz="0" w:space="0" w:color="auto"/>
      </w:divBdr>
    </w:div>
    <w:div w:id="744188124">
      <w:bodyDiv w:val="1"/>
      <w:marLeft w:val="0"/>
      <w:marRight w:val="0"/>
      <w:marTop w:val="0"/>
      <w:marBottom w:val="0"/>
      <w:divBdr>
        <w:top w:val="none" w:sz="0" w:space="0" w:color="auto"/>
        <w:left w:val="none" w:sz="0" w:space="0" w:color="auto"/>
        <w:bottom w:val="none" w:sz="0" w:space="0" w:color="auto"/>
        <w:right w:val="none" w:sz="0" w:space="0" w:color="auto"/>
      </w:divBdr>
    </w:div>
    <w:div w:id="878588833">
      <w:bodyDiv w:val="1"/>
      <w:marLeft w:val="0"/>
      <w:marRight w:val="0"/>
      <w:marTop w:val="0"/>
      <w:marBottom w:val="0"/>
      <w:divBdr>
        <w:top w:val="none" w:sz="0" w:space="0" w:color="auto"/>
        <w:left w:val="none" w:sz="0" w:space="0" w:color="auto"/>
        <w:bottom w:val="none" w:sz="0" w:space="0" w:color="auto"/>
        <w:right w:val="none" w:sz="0" w:space="0" w:color="auto"/>
      </w:divBdr>
    </w:div>
    <w:div w:id="1101296326">
      <w:bodyDiv w:val="1"/>
      <w:marLeft w:val="0"/>
      <w:marRight w:val="0"/>
      <w:marTop w:val="0"/>
      <w:marBottom w:val="0"/>
      <w:divBdr>
        <w:top w:val="none" w:sz="0" w:space="0" w:color="auto"/>
        <w:left w:val="none" w:sz="0" w:space="0" w:color="auto"/>
        <w:bottom w:val="none" w:sz="0" w:space="0" w:color="auto"/>
        <w:right w:val="none" w:sz="0" w:space="0" w:color="auto"/>
      </w:divBdr>
    </w:div>
    <w:div w:id="1166365931">
      <w:bodyDiv w:val="1"/>
      <w:marLeft w:val="0"/>
      <w:marRight w:val="0"/>
      <w:marTop w:val="0"/>
      <w:marBottom w:val="0"/>
      <w:divBdr>
        <w:top w:val="none" w:sz="0" w:space="0" w:color="auto"/>
        <w:left w:val="none" w:sz="0" w:space="0" w:color="auto"/>
        <w:bottom w:val="none" w:sz="0" w:space="0" w:color="auto"/>
        <w:right w:val="none" w:sz="0" w:space="0" w:color="auto"/>
      </w:divBdr>
    </w:div>
    <w:div w:id="1169951413">
      <w:bodyDiv w:val="1"/>
      <w:marLeft w:val="0"/>
      <w:marRight w:val="0"/>
      <w:marTop w:val="0"/>
      <w:marBottom w:val="0"/>
      <w:divBdr>
        <w:top w:val="none" w:sz="0" w:space="0" w:color="auto"/>
        <w:left w:val="none" w:sz="0" w:space="0" w:color="auto"/>
        <w:bottom w:val="none" w:sz="0" w:space="0" w:color="auto"/>
        <w:right w:val="none" w:sz="0" w:space="0" w:color="auto"/>
      </w:divBdr>
    </w:div>
    <w:div w:id="1233662276">
      <w:bodyDiv w:val="1"/>
      <w:marLeft w:val="0"/>
      <w:marRight w:val="0"/>
      <w:marTop w:val="0"/>
      <w:marBottom w:val="0"/>
      <w:divBdr>
        <w:top w:val="none" w:sz="0" w:space="0" w:color="auto"/>
        <w:left w:val="none" w:sz="0" w:space="0" w:color="auto"/>
        <w:bottom w:val="none" w:sz="0" w:space="0" w:color="auto"/>
        <w:right w:val="none" w:sz="0" w:space="0" w:color="auto"/>
      </w:divBdr>
    </w:div>
    <w:div w:id="1296716321">
      <w:bodyDiv w:val="1"/>
      <w:marLeft w:val="0"/>
      <w:marRight w:val="0"/>
      <w:marTop w:val="0"/>
      <w:marBottom w:val="0"/>
      <w:divBdr>
        <w:top w:val="none" w:sz="0" w:space="0" w:color="auto"/>
        <w:left w:val="none" w:sz="0" w:space="0" w:color="auto"/>
        <w:bottom w:val="none" w:sz="0" w:space="0" w:color="auto"/>
        <w:right w:val="none" w:sz="0" w:space="0" w:color="auto"/>
      </w:divBdr>
    </w:div>
    <w:div w:id="16680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84EB-408B-4984-BDDA-A681A726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MERCURY</cp:lastModifiedBy>
  <cp:revision>13</cp:revision>
  <cp:lastPrinted>2019-12-03T06:56:00Z</cp:lastPrinted>
  <dcterms:created xsi:type="dcterms:W3CDTF">2020-11-27T03:49:00Z</dcterms:created>
  <dcterms:modified xsi:type="dcterms:W3CDTF">2020-12-25T01:02:00Z</dcterms:modified>
</cp:coreProperties>
</file>