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83DC3" w14:textId="77777777" w:rsidR="00C323CD" w:rsidRPr="00B729F3" w:rsidRDefault="00C323CD" w:rsidP="008A4E3E">
      <w:pPr>
        <w:tabs>
          <w:tab w:val="center" w:pos="7020"/>
        </w:tabs>
        <w:ind w:right="-40"/>
        <w:jc w:val="center"/>
        <w:rPr>
          <w:rFonts w:ascii="Times New Roman" w:hAnsi="Times New Roman"/>
          <w:b/>
          <w:bCs/>
          <w:sz w:val="28"/>
          <w:szCs w:val="28"/>
        </w:rPr>
      </w:pPr>
      <w:r w:rsidRPr="00B729F3">
        <w:rPr>
          <w:rFonts w:ascii="Times New Roman" w:hAnsi="Times New Roman"/>
          <w:b/>
          <w:bCs/>
          <w:sz w:val="28"/>
          <w:szCs w:val="28"/>
        </w:rPr>
        <w:t>CỘNG HÒA XÃ HỘI CHỦ NGHĨA VIỆT NAM</w:t>
      </w:r>
    </w:p>
    <w:p w14:paraId="1F163BE8" w14:textId="7B803C54" w:rsidR="00C323CD" w:rsidRPr="00B729F3" w:rsidRDefault="0018781B" w:rsidP="008A4E3E">
      <w:pPr>
        <w:tabs>
          <w:tab w:val="left" w:pos="240"/>
          <w:tab w:val="center" w:pos="4516"/>
          <w:tab w:val="center" w:pos="7020"/>
        </w:tabs>
        <w:ind w:right="-40"/>
        <w:rPr>
          <w:rFonts w:ascii="Times New Roman" w:hAnsi="Times New Roman"/>
          <w:b/>
          <w:bCs/>
          <w:sz w:val="28"/>
          <w:szCs w:val="28"/>
        </w:rPr>
      </w:pPr>
      <w:r w:rsidRPr="00B729F3">
        <w:rPr>
          <w:rFonts w:ascii="Times New Roman" w:hAnsi="Times New Roman"/>
          <w:noProof/>
          <w:sz w:val="28"/>
          <w:szCs w:val="28"/>
          <w:lang w:eastAsia="ja-JP"/>
        </w:rPr>
        <mc:AlternateContent>
          <mc:Choice Requires="wps">
            <w:drawing>
              <wp:anchor distT="0" distB="0" distL="114300" distR="114300" simplePos="0" relativeHeight="251657728" behindDoc="0" locked="0" layoutInCell="1" allowOverlap="1" wp14:anchorId="24DE9112" wp14:editId="7CCA648C">
                <wp:simplePos x="0" y="0"/>
                <wp:positionH relativeFrom="column">
                  <wp:posOffset>2055495</wp:posOffset>
                </wp:positionH>
                <wp:positionV relativeFrom="paragraph">
                  <wp:posOffset>229235</wp:posOffset>
                </wp:positionV>
                <wp:extent cx="1828800" cy="0"/>
                <wp:effectExtent l="7620" t="10160" r="1143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4432B79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8.05pt" to="305.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"/>
            </w:pict>
          </mc:Fallback>
        </mc:AlternateContent>
      </w:r>
      <w:r w:rsidR="00C323CD" w:rsidRPr="00B729F3">
        <w:rPr>
          <w:rFonts w:ascii="Times New Roman" w:hAnsi="Times New Roman"/>
          <w:b/>
          <w:bCs/>
          <w:sz w:val="28"/>
          <w:szCs w:val="28"/>
        </w:rPr>
        <w:t xml:space="preserve">                                           Độc lập - Tự do - Hạnh phúc</w:t>
      </w:r>
    </w:p>
    <w:p w14:paraId="3304F37F" w14:textId="77777777" w:rsidR="00C323CD" w:rsidRPr="00B729F3" w:rsidRDefault="00C323CD" w:rsidP="009C304A">
      <w:pPr>
        <w:spacing w:line="360" w:lineRule="auto"/>
        <w:rPr>
          <w:rFonts w:ascii="Times New Roman" w:hAnsi="Times New Roman"/>
          <w:b/>
          <w:sz w:val="28"/>
          <w:szCs w:val="28"/>
        </w:rPr>
      </w:pPr>
    </w:p>
    <w:p w14:paraId="5FFE1C29" w14:textId="77777777" w:rsidR="00C323CD" w:rsidRPr="00B729F3" w:rsidRDefault="00C323CD" w:rsidP="009C304A">
      <w:pPr>
        <w:pStyle w:val="NormalWeb"/>
        <w:shd w:val="clear" w:color="auto" w:fill="FFFFFF"/>
        <w:spacing w:before="0" w:beforeAutospacing="0" w:after="0" w:afterAutospacing="0" w:line="360" w:lineRule="auto"/>
        <w:jc w:val="center"/>
        <w:rPr>
          <w:b/>
          <w:bCs/>
          <w:sz w:val="28"/>
          <w:szCs w:val="28"/>
        </w:rPr>
      </w:pPr>
      <w:r w:rsidRPr="00B729F3">
        <w:rPr>
          <w:b/>
          <w:bCs/>
          <w:sz w:val="28"/>
          <w:szCs w:val="28"/>
        </w:rPr>
        <w:t>ĐƠN YÊU CẦU CÔNG NHẬN SÁNG KIẾN</w:t>
      </w:r>
    </w:p>
    <w:p w14:paraId="328B469C" w14:textId="77777777" w:rsidR="00C323CD" w:rsidRPr="00B729F3" w:rsidRDefault="00C323CD" w:rsidP="00E0677B">
      <w:pPr>
        <w:pStyle w:val="NormalWeb"/>
        <w:shd w:val="clear" w:color="auto" w:fill="FFFFFF"/>
        <w:spacing w:before="0" w:beforeAutospacing="0" w:after="0" w:afterAutospacing="0" w:line="360" w:lineRule="auto"/>
        <w:jc w:val="center"/>
        <w:rPr>
          <w:b/>
          <w:bCs/>
          <w:sz w:val="28"/>
          <w:szCs w:val="28"/>
        </w:rPr>
      </w:pPr>
      <w:r w:rsidRPr="00B729F3">
        <w:rPr>
          <w:b/>
          <w:bCs/>
          <w:sz w:val="28"/>
          <w:szCs w:val="28"/>
        </w:rPr>
        <w:t>CÓ TÁC DỤNG, ẢNH HƯỞNG ĐỐI VỚI CƠ SỞ</w:t>
      </w:r>
    </w:p>
    <w:p w14:paraId="24208FDD" w14:textId="77777777" w:rsidR="00C323CD" w:rsidRPr="00B729F3" w:rsidRDefault="00C323CD" w:rsidP="009C304A">
      <w:pPr>
        <w:spacing w:line="360" w:lineRule="auto"/>
        <w:rPr>
          <w:rFonts w:ascii="Times New Roman" w:hAnsi="Times New Roman"/>
          <w:b/>
          <w:sz w:val="28"/>
          <w:szCs w:val="28"/>
        </w:rPr>
      </w:pPr>
    </w:p>
    <w:p w14:paraId="66E174CF" w14:textId="22AFA381" w:rsidR="00B57261" w:rsidRPr="00B729F3" w:rsidRDefault="00B57261" w:rsidP="00F726FE">
      <w:pPr>
        <w:pStyle w:val="ListParagraph"/>
        <w:numPr>
          <w:ilvl w:val="0"/>
          <w:numId w:val="19"/>
        </w:numPr>
        <w:tabs>
          <w:tab w:val="left" w:pos="284"/>
        </w:tabs>
        <w:spacing w:line="360" w:lineRule="auto"/>
        <w:ind w:left="0" w:firstLine="0"/>
        <w:rPr>
          <w:rFonts w:cs="Times New Roman"/>
          <w:b/>
          <w:szCs w:val="28"/>
        </w:rPr>
      </w:pPr>
      <w:r w:rsidRPr="00B729F3">
        <w:rPr>
          <w:rFonts w:cs="Times New Roman"/>
          <w:b/>
          <w:szCs w:val="28"/>
        </w:rPr>
        <w:t>Tên sáng kiến và người tham gia:</w:t>
      </w:r>
    </w:p>
    <w:p w14:paraId="693803EE" w14:textId="04B5A6A0" w:rsidR="00B57261" w:rsidRPr="00EF510B" w:rsidRDefault="00B57261" w:rsidP="002374D5">
      <w:pPr>
        <w:spacing w:line="360" w:lineRule="auto"/>
        <w:ind w:firstLine="567"/>
        <w:jc w:val="both"/>
        <w:rPr>
          <w:rFonts w:ascii="Times New Roman" w:hAnsi="Times New Roman"/>
          <w:b/>
          <w:i/>
          <w:sz w:val="28"/>
          <w:szCs w:val="28"/>
        </w:rPr>
      </w:pPr>
      <w:r w:rsidRPr="00B729F3">
        <w:rPr>
          <w:rFonts w:ascii="Times New Roman" w:hAnsi="Times New Roman"/>
          <w:b/>
          <w:sz w:val="28"/>
          <w:szCs w:val="28"/>
        </w:rPr>
        <w:t xml:space="preserve">- </w:t>
      </w:r>
      <w:r w:rsidR="00EF510B">
        <w:rPr>
          <w:rFonts w:ascii="Times New Roman" w:hAnsi="Times New Roman"/>
          <w:bCs/>
          <w:sz w:val="28"/>
          <w:szCs w:val="28"/>
        </w:rPr>
        <w:t>Giải pháp</w:t>
      </w:r>
      <w:r w:rsidRPr="00B729F3">
        <w:rPr>
          <w:rFonts w:ascii="Times New Roman" w:hAnsi="Times New Roman"/>
          <w:bCs/>
          <w:sz w:val="28"/>
          <w:szCs w:val="28"/>
        </w:rPr>
        <w:t>:</w:t>
      </w:r>
      <w:r w:rsidRPr="00B729F3">
        <w:rPr>
          <w:rFonts w:ascii="Times New Roman" w:hAnsi="Times New Roman"/>
          <w:b/>
          <w:sz w:val="28"/>
          <w:szCs w:val="28"/>
        </w:rPr>
        <w:t xml:space="preserve"> </w:t>
      </w:r>
      <w:r w:rsidRPr="00EF510B">
        <w:rPr>
          <w:rFonts w:ascii="Times New Roman" w:hAnsi="Times New Roman"/>
          <w:i/>
          <w:sz w:val="28"/>
          <w:szCs w:val="28"/>
          <w:lang w:val="vi-VN"/>
        </w:rPr>
        <w:t xml:space="preserve">Nghiên cứu </w:t>
      </w:r>
      <w:r w:rsidRPr="00EF510B">
        <w:rPr>
          <w:rFonts w:ascii="Times New Roman" w:hAnsi="Times New Roman"/>
          <w:i/>
          <w:sz w:val="28"/>
          <w:szCs w:val="28"/>
        </w:rPr>
        <w:t>hiệu quả và tính an toàn của Levob</w:t>
      </w:r>
      <w:bookmarkStart w:id="0" w:name="_GoBack"/>
      <w:bookmarkEnd w:id="0"/>
      <w:r w:rsidRPr="00EF510B">
        <w:rPr>
          <w:rFonts w:ascii="Times New Roman" w:hAnsi="Times New Roman"/>
          <w:i/>
          <w:sz w:val="28"/>
          <w:szCs w:val="28"/>
        </w:rPr>
        <w:t>upivacain</w:t>
      </w:r>
      <w:r w:rsidRPr="00EF510B">
        <w:rPr>
          <w:rFonts w:ascii="Times New Roman" w:hAnsi="Times New Roman"/>
          <w:i/>
          <w:sz w:val="28"/>
          <w:szCs w:val="28"/>
          <w:lang w:val="vi-VN"/>
        </w:rPr>
        <w:t xml:space="preserve"> </w:t>
      </w:r>
      <w:r w:rsidRPr="00EF510B">
        <w:rPr>
          <w:rFonts w:ascii="Times New Roman" w:hAnsi="Times New Roman"/>
          <w:i/>
          <w:sz w:val="28"/>
          <w:szCs w:val="28"/>
        </w:rPr>
        <w:t xml:space="preserve">trong gây tê tủy sống cho phẫu thuật lấy thai tại khoa Gây Mê Hồi Sức </w:t>
      </w:r>
      <w:r w:rsidR="00EF510B">
        <w:rPr>
          <w:rFonts w:ascii="Times New Roman" w:hAnsi="Times New Roman"/>
          <w:i/>
          <w:sz w:val="28"/>
          <w:szCs w:val="28"/>
        </w:rPr>
        <w:t>Bệnh viện đa khoa khu vực</w:t>
      </w:r>
      <w:r w:rsidRPr="00EF510B">
        <w:rPr>
          <w:rFonts w:ascii="Times New Roman" w:hAnsi="Times New Roman"/>
          <w:i/>
          <w:sz w:val="28"/>
          <w:szCs w:val="28"/>
          <w:lang w:val="vi-VN"/>
        </w:rPr>
        <w:t xml:space="preserve"> Bồng Sơn năm 2</w:t>
      </w:r>
      <w:r w:rsidRPr="00EF510B">
        <w:rPr>
          <w:rFonts w:ascii="Times New Roman" w:hAnsi="Times New Roman"/>
          <w:i/>
          <w:sz w:val="28"/>
          <w:szCs w:val="28"/>
        </w:rPr>
        <w:t>020.</w:t>
      </w:r>
    </w:p>
    <w:p w14:paraId="677E9D84" w14:textId="4E7E76AC" w:rsidR="00EF510B" w:rsidRPr="00760196" w:rsidRDefault="00B57261" w:rsidP="001340A0">
      <w:pPr>
        <w:spacing w:line="360" w:lineRule="auto"/>
        <w:ind w:firstLine="567"/>
        <w:jc w:val="both"/>
        <w:rPr>
          <w:rFonts w:ascii="Times New Roman" w:hAnsi="Times New Roman"/>
          <w:spacing w:val="-8"/>
          <w:sz w:val="28"/>
          <w:szCs w:val="28"/>
        </w:rPr>
      </w:pPr>
      <w:r w:rsidRPr="00EF510B">
        <w:rPr>
          <w:rFonts w:ascii="Times New Roman" w:hAnsi="Times New Roman"/>
          <w:spacing w:val="-8"/>
          <w:sz w:val="28"/>
          <w:szCs w:val="28"/>
        </w:rPr>
        <w:t xml:space="preserve">- </w:t>
      </w:r>
      <w:r w:rsidR="00EF510B" w:rsidRPr="00EF510B">
        <w:rPr>
          <w:rFonts w:ascii="Times New Roman" w:hAnsi="Times New Roman"/>
          <w:iCs/>
          <w:spacing w:val="-8"/>
          <w:sz w:val="28"/>
          <w:szCs w:val="28"/>
        </w:rPr>
        <w:t xml:space="preserve">Tác giả: </w:t>
      </w:r>
      <w:r w:rsidR="00760196">
        <w:rPr>
          <w:rFonts w:ascii="Times New Roman" w:hAnsi="Times New Roman"/>
          <w:iCs/>
          <w:spacing w:val="-8"/>
          <w:sz w:val="28"/>
          <w:szCs w:val="28"/>
        </w:rPr>
        <w:t xml:space="preserve">BS. </w:t>
      </w:r>
      <w:r w:rsidR="00EF510B" w:rsidRPr="00EF510B">
        <w:rPr>
          <w:rFonts w:ascii="Times New Roman" w:hAnsi="Times New Roman"/>
          <w:spacing w:val="-8"/>
          <w:sz w:val="28"/>
          <w:szCs w:val="28"/>
        </w:rPr>
        <w:t>Trần Quang Thủ</w:t>
      </w:r>
      <w:r w:rsidR="00760196">
        <w:rPr>
          <w:rFonts w:ascii="Times New Roman" w:hAnsi="Times New Roman"/>
          <w:spacing w:val="-8"/>
          <w:sz w:val="28"/>
          <w:szCs w:val="28"/>
        </w:rPr>
        <w:t xml:space="preserve">y và </w:t>
      </w:r>
      <w:r w:rsidR="00760196">
        <w:rPr>
          <w:rFonts w:ascii="Times New Roman" w:hAnsi="Times New Roman"/>
          <w:sz w:val="28"/>
          <w:szCs w:val="28"/>
        </w:rPr>
        <w:t xml:space="preserve">BS. </w:t>
      </w:r>
      <w:r w:rsidR="00EF510B" w:rsidRPr="00EF510B">
        <w:rPr>
          <w:rFonts w:ascii="Times New Roman" w:hAnsi="Times New Roman"/>
          <w:sz w:val="28"/>
          <w:szCs w:val="28"/>
        </w:rPr>
        <w:t>Phạm Quang Thảo, Khoa Gây Mê Hồi Sức, Bệnh viện ĐKKV Bồng Sơn.</w:t>
      </w:r>
      <w:r w:rsidR="00315D15">
        <w:rPr>
          <w:rFonts w:ascii="Times New Roman" w:hAnsi="Times New Roman"/>
          <w:sz w:val="28"/>
          <w:szCs w:val="28"/>
        </w:rPr>
        <w:t xml:space="preserve"> </w:t>
      </w:r>
    </w:p>
    <w:p w14:paraId="4EEB0CFB" w14:textId="5E05AA9D" w:rsidR="00B474CC" w:rsidRPr="00B729F3" w:rsidRDefault="00B474CC" w:rsidP="00F726FE">
      <w:pPr>
        <w:pStyle w:val="ListParagraph"/>
        <w:numPr>
          <w:ilvl w:val="0"/>
          <w:numId w:val="19"/>
        </w:numPr>
        <w:tabs>
          <w:tab w:val="left" w:pos="284"/>
        </w:tabs>
        <w:spacing w:line="360" w:lineRule="auto"/>
        <w:ind w:left="0" w:rightChars="-5" w:right="-13" w:firstLine="0"/>
        <w:jc w:val="both"/>
        <w:rPr>
          <w:rFonts w:cs="Times New Roman"/>
          <w:b/>
          <w:szCs w:val="28"/>
        </w:rPr>
      </w:pPr>
      <w:r w:rsidRPr="00B729F3">
        <w:rPr>
          <w:rFonts w:cs="Times New Roman"/>
          <w:b/>
          <w:szCs w:val="28"/>
        </w:rPr>
        <w:t>Chủ đầu tư tạo ra sáng kiến (trường hợp tác giả không đồng thời là chủ đầu tư tạo ra sáng kiến):</w:t>
      </w:r>
    </w:p>
    <w:p w14:paraId="2A5DDB91" w14:textId="7DD22808" w:rsidR="00B474CC" w:rsidRPr="00B729F3" w:rsidRDefault="00B474CC" w:rsidP="009C304A">
      <w:pPr>
        <w:spacing w:line="360" w:lineRule="auto"/>
        <w:ind w:firstLine="426"/>
        <w:jc w:val="both"/>
        <w:rPr>
          <w:rFonts w:ascii="Times New Roman" w:hAnsi="Times New Roman"/>
          <w:sz w:val="28"/>
          <w:szCs w:val="28"/>
        </w:rPr>
      </w:pPr>
      <w:r w:rsidRPr="00B729F3">
        <w:rPr>
          <w:rFonts w:ascii="Times New Roman" w:hAnsi="Times New Roman"/>
          <w:sz w:val="28"/>
          <w:szCs w:val="28"/>
        </w:rPr>
        <w:t>- Chủ nhiệm đề tài:</w:t>
      </w:r>
      <w:r w:rsidR="0034584C" w:rsidRPr="00B729F3">
        <w:rPr>
          <w:rFonts w:ascii="Times New Roman" w:hAnsi="Times New Roman"/>
          <w:sz w:val="28"/>
          <w:szCs w:val="28"/>
        </w:rPr>
        <w:t xml:space="preserve"> </w:t>
      </w:r>
      <w:r w:rsidR="00846375" w:rsidRPr="00B729F3">
        <w:rPr>
          <w:rFonts w:ascii="Times New Roman" w:hAnsi="Times New Roman"/>
          <w:sz w:val="28"/>
          <w:szCs w:val="28"/>
        </w:rPr>
        <w:t>Trần Quang Thủy</w:t>
      </w:r>
    </w:p>
    <w:p w14:paraId="6DBD101B" w14:textId="77777777" w:rsidR="00B474CC" w:rsidRPr="00B729F3" w:rsidRDefault="00B474CC" w:rsidP="009C304A">
      <w:pPr>
        <w:spacing w:line="360" w:lineRule="auto"/>
        <w:ind w:firstLine="426"/>
        <w:jc w:val="both"/>
        <w:rPr>
          <w:rFonts w:ascii="Times New Roman" w:hAnsi="Times New Roman"/>
          <w:sz w:val="28"/>
          <w:szCs w:val="28"/>
        </w:rPr>
      </w:pPr>
      <w:r w:rsidRPr="00B729F3">
        <w:rPr>
          <w:rFonts w:ascii="Times New Roman" w:hAnsi="Times New Roman"/>
          <w:sz w:val="28"/>
          <w:szCs w:val="28"/>
        </w:rPr>
        <w:t>- Chủ đầu tư tạo ra đề tài: Bệnh viện đa khoa khu vực Bồng Sơn.</w:t>
      </w:r>
    </w:p>
    <w:p w14:paraId="091FD220" w14:textId="77777777" w:rsidR="00B474CC" w:rsidRPr="00B729F3" w:rsidRDefault="00B474CC" w:rsidP="009C304A">
      <w:pPr>
        <w:spacing w:line="360" w:lineRule="auto"/>
        <w:ind w:firstLine="426"/>
        <w:jc w:val="both"/>
        <w:rPr>
          <w:rFonts w:ascii="Times New Roman" w:hAnsi="Times New Roman"/>
          <w:sz w:val="28"/>
          <w:szCs w:val="28"/>
        </w:rPr>
      </w:pPr>
      <w:r w:rsidRPr="00B729F3">
        <w:rPr>
          <w:rFonts w:ascii="Times New Roman" w:hAnsi="Times New Roman"/>
          <w:sz w:val="28"/>
          <w:szCs w:val="28"/>
        </w:rPr>
        <w:t>- Địa chỉ: 202 Quang Trung, Bồng Sơn, Hoài Nhơn, Bình Định</w:t>
      </w:r>
    </w:p>
    <w:p w14:paraId="56948799" w14:textId="77777777" w:rsidR="00B57261" w:rsidRPr="00EF510B" w:rsidRDefault="00B474CC" w:rsidP="00B57261">
      <w:pPr>
        <w:pStyle w:val="ListParagraph"/>
        <w:numPr>
          <w:ilvl w:val="0"/>
          <w:numId w:val="19"/>
        </w:numPr>
        <w:spacing w:line="360" w:lineRule="auto"/>
        <w:jc w:val="both"/>
        <w:rPr>
          <w:rFonts w:cs="Times New Roman"/>
          <w:b/>
          <w:szCs w:val="28"/>
        </w:rPr>
      </w:pPr>
      <w:r w:rsidRPr="00EF510B">
        <w:rPr>
          <w:rFonts w:cs="Times New Roman"/>
          <w:b/>
          <w:szCs w:val="28"/>
        </w:rPr>
        <w:t xml:space="preserve">Lĩnh vực áp dụng </w:t>
      </w:r>
      <w:r w:rsidR="00B57261" w:rsidRPr="00EF510B">
        <w:rPr>
          <w:rFonts w:cs="Times New Roman"/>
          <w:b/>
          <w:szCs w:val="28"/>
        </w:rPr>
        <w:t>sáng kiến</w:t>
      </w:r>
      <w:r w:rsidRPr="00EF510B">
        <w:rPr>
          <w:rFonts w:cs="Times New Roman"/>
          <w:b/>
          <w:szCs w:val="28"/>
        </w:rPr>
        <w:t>: Y Tế</w:t>
      </w:r>
    </w:p>
    <w:p w14:paraId="46C62A53" w14:textId="77777777" w:rsidR="00B57261" w:rsidRPr="00EF510B" w:rsidRDefault="00B474CC" w:rsidP="00B57261">
      <w:pPr>
        <w:pStyle w:val="ListParagraph"/>
        <w:numPr>
          <w:ilvl w:val="0"/>
          <w:numId w:val="19"/>
        </w:numPr>
        <w:spacing w:line="360" w:lineRule="auto"/>
        <w:jc w:val="both"/>
        <w:rPr>
          <w:rFonts w:cs="Times New Roman"/>
          <w:b/>
          <w:szCs w:val="28"/>
        </w:rPr>
      </w:pPr>
      <w:r w:rsidRPr="00EF510B">
        <w:rPr>
          <w:rFonts w:cs="Times New Roman"/>
          <w:b/>
          <w:szCs w:val="28"/>
        </w:rPr>
        <w:t>Ngày sáng kiến được áp dụng lần đầu:</w:t>
      </w:r>
      <w:r w:rsidRPr="00EF510B">
        <w:rPr>
          <w:rFonts w:cs="Times New Roman"/>
          <w:b/>
          <w:szCs w:val="28"/>
          <w:lang w:val="vi-VN" w:eastAsia="zh-CN"/>
        </w:rPr>
        <w:t xml:space="preserve"> </w:t>
      </w:r>
      <w:r w:rsidRPr="00EF510B">
        <w:rPr>
          <w:rFonts w:cs="Times New Roman"/>
          <w:b/>
          <w:szCs w:val="28"/>
          <w:lang w:eastAsia="zh-CN"/>
        </w:rPr>
        <w:t xml:space="preserve">ngày 01 tháng </w:t>
      </w:r>
      <w:r w:rsidR="00C329CF" w:rsidRPr="00EF510B">
        <w:rPr>
          <w:rFonts w:cs="Times New Roman"/>
          <w:b/>
          <w:szCs w:val="28"/>
          <w:lang w:eastAsia="zh-CN"/>
        </w:rPr>
        <w:t>0</w:t>
      </w:r>
      <w:r w:rsidR="006B0FF4" w:rsidRPr="00EF510B">
        <w:rPr>
          <w:rFonts w:cs="Times New Roman"/>
          <w:b/>
          <w:szCs w:val="28"/>
          <w:lang w:eastAsia="zh-CN"/>
        </w:rPr>
        <w:t>4</w:t>
      </w:r>
      <w:r w:rsidR="00103848" w:rsidRPr="00EF510B">
        <w:rPr>
          <w:rFonts w:cs="Times New Roman"/>
          <w:b/>
          <w:szCs w:val="28"/>
          <w:lang w:eastAsia="zh-CN"/>
        </w:rPr>
        <w:t xml:space="preserve"> năm 20</w:t>
      </w:r>
      <w:r w:rsidR="006B0FF4" w:rsidRPr="00EF510B">
        <w:rPr>
          <w:rFonts w:cs="Times New Roman"/>
          <w:b/>
          <w:szCs w:val="28"/>
          <w:lang w:eastAsia="zh-CN"/>
        </w:rPr>
        <w:t>20</w:t>
      </w:r>
    </w:p>
    <w:p w14:paraId="6A0D7EAC" w14:textId="77777777" w:rsidR="00B57261" w:rsidRPr="00EF510B" w:rsidRDefault="00B474CC" w:rsidP="009C304A">
      <w:pPr>
        <w:pStyle w:val="ListParagraph"/>
        <w:numPr>
          <w:ilvl w:val="0"/>
          <w:numId w:val="19"/>
        </w:numPr>
        <w:spacing w:line="360" w:lineRule="auto"/>
        <w:jc w:val="both"/>
        <w:rPr>
          <w:rFonts w:cs="Times New Roman"/>
          <w:b/>
          <w:szCs w:val="28"/>
        </w:rPr>
      </w:pPr>
      <w:r w:rsidRPr="00EF510B">
        <w:rPr>
          <w:rFonts w:cs="Times New Roman"/>
          <w:b/>
          <w:szCs w:val="28"/>
          <w:lang w:val="vi-VN"/>
        </w:rPr>
        <w:t>Mô tả bản chất của đề tài:</w:t>
      </w:r>
    </w:p>
    <w:p w14:paraId="471965A4" w14:textId="72350425" w:rsidR="00B474CC" w:rsidRPr="00B729F3" w:rsidRDefault="00B474CC" w:rsidP="00A930F7">
      <w:pPr>
        <w:pStyle w:val="ListParagraph"/>
        <w:numPr>
          <w:ilvl w:val="1"/>
          <w:numId w:val="20"/>
        </w:numPr>
        <w:spacing w:line="360" w:lineRule="auto"/>
        <w:ind w:left="284" w:firstLine="0"/>
        <w:jc w:val="both"/>
        <w:rPr>
          <w:rFonts w:cs="Times New Roman"/>
          <w:szCs w:val="28"/>
        </w:rPr>
      </w:pPr>
      <w:r w:rsidRPr="00B729F3">
        <w:rPr>
          <w:rFonts w:cs="Times New Roman"/>
          <w:b/>
          <w:iCs/>
          <w:szCs w:val="28"/>
          <w:lang w:val="vi-VN"/>
        </w:rPr>
        <w:t>Thực trạng trước khi áp dụng sáng kiến:</w:t>
      </w:r>
    </w:p>
    <w:p w14:paraId="5E3FCBBE" w14:textId="1B78D080" w:rsidR="00846375" w:rsidRPr="00B729F3" w:rsidRDefault="00100481" w:rsidP="009C304A">
      <w:pPr>
        <w:spacing w:line="360" w:lineRule="auto"/>
        <w:jc w:val="both"/>
        <w:rPr>
          <w:rFonts w:ascii="Times New Roman" w:hAnsi="Times New Roman"/>
          <w:sz w:val="28"/>
          <w:szCs w:val="28"/>
        </w:rPr>
      </w:pPr>
      <w:r w:rsidRPr="00B729F3">
        <w:rPr>
          <w:rFonts w:ascii="Times New Roman" w:hAnsi="Times New Roman"/>
          <w:sz w:val="28"/>
          <w:szCs w:val="28"/>
          <w:lang w:val="vi-VN"/>
        </w:rPr>
        <w:t xml:space="preserve"> </w:t>
      </w:r>
      <w:r w:rsidR="006B0FF4" w:rsidRPr="00B729F3">
        <w:rPr>
          <w:rFonts w:ascii="Times New Roman" w:hAnsi="Times New Roman"/>
          <w:sz w:val="28"/>
          <w:szCs w:val="28"/>
        </w:rPr>
        <w:t xml:space="preserve">  </w:t>
      </w:r>
      <w:r w:rsidR="00B57261" w:rsidRPr="00B729F3">
        <w:rPr>
          <w:rFonts w:ascii="Times New Roman" w:hAnsi="Times New Roman"/>
          <w:sz w:val="28"/>
          <w:szCs w:val="28"/>
        </w:rPr>
        <w:t xml:space="preserve">  </w:t>
      </w:r>
      <w:r w:rsidR="00846375" w:rsidRPr="00B729F3">
        <w:rPr>
          <w:rFonts w:ascii="Times New Roman" w:hAnsi="Times New Roman"/>
          <w:sz w:val="28"/>
          <w:szCs w:val="28"/>
        </w:rPr>
        <w:t xml:space="preserve">Mổ lấy thai (MLT) là phẫu thuật phổ biến tại hầu hết các bệnh viện, với tỷ lệ MLT ngày càng tăng, cùng với những thay đổi sinh lý trong quá trình mang thai thì việc chọn một phương pháp vô cảm thích hợp là vấn đề rất quan trọng, phải đảm bảo cuộc phẫu thuật diễn ra thành công, an toàn cho sản phụ và trẻ sơ sinh. Hiện nay, gây tê vùng được sử dụng trong đa số các trường hợp MLT mà gây tê tủy sống (GTTS) là phương pháp vô cảm thường áp dụng nhất vì thao tác đơn giản, dễ thực hiện, nhanh chóng, hiệu quả vô cảm và mức độ giãn cơ tốt giúp bác sĩ sản khoa lấy thai dễ dàng và giảm nguy cơ sang chấn cũng như hạn chế các ảnh hưởng của thuốc đến thai nhi. Khi GTTS, sản phụ vẫn tỉnh táo, cảm nhận được niềm hạnh phúc khi </w:t>
      </w:r>
      <w:r w:rsidR="00846375" w:rsidRPr="00B729F3">
        <w:rPr>
          <w:rFonts w:ascii="Times New Roman" w:hAnsi="Times New Roman"/>
          <w:sz w:val="28"/>
          <w:szCs w:val="28"/>
        </w:rPr>
        <w:lastRenderedPageBreak/>
        <w:t>nhìn thấy con chào đời. Sau mổ sản phụ an tâm, ít xảy ra buồn nôn, nôn và đau họng do không phải đặt ống nội khí quản như khi gây mê toàn thân.</w:t>
      </w:r>
    </w:p>
    <w:p w14:paraId="5078239F" w14:textId="6447AB11" w:rsidR="00846375" w:rsidRPr="00B729F3" w:rsidRDefault="00846375" w:rsidP="009C304A">
      <w:pPr>
        <w:spacing w:line="360" w:lineRule="auto"/>
        <w:jc w:val="both"/>
        <w:rPr>
          <w:rFonts w:ascii="Times New Roman" w:hAnsi="Times New Roman"/>
          <w:sz w:val="28"/>
          <w:szCs w:val="28"/>
        </w:rPr>
      </w:pPr>
      <w:r w:rsidRPr="00B729F3">
        <w:rPr>
          <w:rFonts w:ascii="Times New Roman" w:hAnsi="Times New Roman"/>
          <w:sz w:val="28"/>
          <w:szCs w:val="28"/>
        </w:rPr>
        <w:t xml:space="preserve">   Thuốc tê dùng GTTS có nhiều loại như lidocain, bupivacain, ropivacain, levobupivacain…Trong đó,  levobupivacaine (LB), một  hoạt  chất  đối  phân  S (-)  thuần  khiết  của bupivacaine là một  lựa  chọn  an toàn  hơn  các  chất đồng  phân  trong  thực  hành gây tê vùng. Các nghiên cứu dược lực học cho thấy nó có ái lực kém hơn cũng như mức độ ức chế các cơ quan trọng yếu như thần kinh  trung ương và cơ tim yếu hơn bupivacaine. Tuy nhiên, sự phục hồi vận  động  nhanh  chóng sau gây tê tủy sống với levobupivacaine rõ hơn với bupivacaine. Từ năm 1998, levobupivacain đã được sử dụng rộng rãi trên thế giới với những ưu điểm nổi trội như ổn định về mặt huyết động và ít tác dụng phụ, nên rất thích hợp GTTS trong phẫu thuật MLT. Hiện nay trên thế giới đã có nhiều nghiên cứu về sử dụng levobupivacain đơn thuần hoặc phối hợp với opioid để GTTS trong MLT. </w:t>
      </w:r>
    </w:p>
    <w:p w14:paraId="2BFB5E4F" w14:textId="51A151A1" w:rsidR="00846375" w:rsidRPr="00B729F3" w:rsidRDefault="00846375" w:rsidP="009C304A">
      <w:pPr>
        <w:spacing w:line="360" w:lineRule="auto"/>
        <w:jc w:val="both"/>
        <w:rPr>
          <w:rFonts w:ascii="Times New Roman" w:hAnsi="Times New Roman"/>
          <w:sz w:val="28"/>
          <w:szCs w:val="28"/>
        </w:rPr>
      </w:pPr>
      <w:r w:rsidRPr="00B729F3">
        <w:rPr>
          <w:rFonts w:ascii="Times New Roman" w:hAnsi="Times New Roman"/>
          <w:sz w:val="28"/>
          <w:szCs w:val="28"/>
        </w:rPr>
        <w:t xml:space="preserve">    Tại Việt Nam, levobupivacain đã được sử dụng từ năm 2010 trong GTTS mổ lấy thai, tê ngoài màng cứng để giảm đau chuyển dạ. Do thuốc có tính đẳng trọng, việc kiểm soát mức độ lan bằng thay đổi tư thế hầu như không thành công, cũng như theo khuyến cáo của FDA Hoa Kỳ nên nhiều cơ sở y tế trong đó có BVĐKKV Bồng Sơn ưu tiên lựa chọn bupivacain trong MLT. Tuy nhiên thời gian gần đây ghi nhận nhiều case tai biến trong MLT chưa có kết luận rõ ràng và việc bộ y tế có công văn ngừng GTTS bằng bupivacain thì LB được lựa chọn cho  GTTS nói chung và cho gây tê MLT nói riêng. Hiện tại ở Việt Nam, chưa có nhiều nghiên cứu công bố về việc sử dụng levobupivacaine trong gây tê tủy sống. </w:t>
      </w:r>
    </w:p>
    <w:p w14:paraId="7CA769FD" w14:textId="77777777" w:rsidR="00B57261" w:rsidRPr="00B729F3" w:rsidRDefault="00846375" w:rsidP="009C304A">
      <w:pPr>
        <w:spacing w:line="360" w:lineRule="auto"/>
        <w:jc w:val="both"/>
        <w:rPr>
          <w:rFonts w:ascii="Times New Roman" w:hAnsi="Times New Roman"/>
          <w:sz w:val="28"/>
          <w:szCs w:val="28"/>
        </w:rPr>
      </w:pPr>
      <w:r w:rsidRPr="00B729F3">
        <w:rPr>
          <w:rFonts w:ascii="Times New Roman" w:hAnsi="Times New Roman"/>
          <w:sz w:val="28"/>
          <w:szCs w:val="28"/>
        </w:rPr>
        <w:t xml:space="preserve">    Vì vậy,</w:t>
      </w:r>
      <w:r w:rsidR="00000EEB" w:rsidRPr="00B729F3">
        <w:rPr>
          <w:rFonts w:ascii="Times New Roman" w:hAnsi="Times New Roman"/>
          <w:sz w:val="28"/>
          <w:szCs w:val="28"/>
        </w:rPr>
        <w:t xml:space="preserve"> </w:t>
      </w:r>
      <w:r w:rsidRPr="00B729F3">
        <w:rPr>
          <w:rFonts w:ascii="Times New Roman" w:hAnsi="Times New Roman"/>
          <w:sz w:val="28"/>
          <w:szCs w:val="28"/>
        </w:rPr>
        <w:t xml:space="preserve">chúng  tôi  tiến  hành  nghiên  cứu đề tài: “ </w:t>
      </w:r>
      <w:bookmarkStart w:id="1" w:name="_Hlk56454288"/>
      <w:r w:rsidRPr="00B729F3">
        <w:rPr>
          <w:rFonts w:ascii="Times New Roman" w:hAnsi="Times New Roman"/>
          <w:b/>
          <w:i/>
          <w:sz w:val="28"/>
          <w:szCs w:val="28"/>
        </w:rPr>
        <w:t>Nghiên cứu hiệu quả và tính an toàn của levobupivacain trong gây tê tủy sống cho phẫu thuật lấy thai tại khoa Gây mê hồi sức bệnh viện ĐKKV Bồng Sơn năm 2020</w:t>
      </w:r>
      <w:bookmarkEnd w:id="1"/>
      <w:r w:rsidRPr="00B729F3">
        <w:rPr>
          <w:rFonts w:ascii="Times New Roman" w:hAnsi="Times New Roman"/>
          <w:sz w:val="28"/>
          <w:szCs w:val="28"/>
        </w:rPr>
        <w:t>”</w:t>
      </w:r>
      <w:r w:rsidR="00000EEB" w:rsidRPr="00B729F3">
        <w:rPr>
          <w:rFonts w:ascii="Times New Roman" w:hAnsi="Times New Roman"/>
          <w:sz w:val="28"/>
          <w:szCs w:val="28"/>
        </w:rPr>
        <w:t>.</w:t>
      </w:r>
    </w:p>
    <w:p w14:paraId="4AD8BAC3" w14:textId="47E3C7D2" w:rsidR="00CB13FE" w:rsidRPr="00A930F7" w:rsidRDefault="00B474CC" w:rsidP="00A930F7">
      <w:pPr>
        <w:pStyle w:val="ListParagraph"/>
        <w:numPr>
          <w:ilvl w:val="1"/>
          <w:numId w:val="20"/>
        </w:numPr>
        <w:spacing w:line="360" w:lineRule="auto"/>
        <w:ind w:left="284" w:firstLine="0"/>
        <w:jc w:val="both"/>
        <w:rPr>
          <w:rFonts w:cs="Times New Roman"/>
          <w:b/>
          <w:iCs/>
          <w:szCs w:val="28"/>
          <w:lang w:val="vi-VN"/>
        </w:rPr>
      </w:pPr>
      <w:r w:rsidRPr="00A930F7">
        <w:rPr>
          <w:rFonts w:cs="Times New Roman"/>
          <w:b/>
          <w:iCs/>
          <w:szCs w:val="28"/>
          <w:lang w:val="vi-VN"/>
        </w:rPr>
        <w:t xml:space="preserve">Nội dung sáng kiến: </w:t>
      </w:r>
    </w:p>
    <w:p w14:paraId="00B63946" w14:textId="2A709702" w:rsidR="00846375" w:rsidRPr="00B729F3" w:rsidRDefault="00CB13FE" w:rsidP="009C304A">
      <w:pPr>
        <w:spacing w:line="360" w:lineRule="auto"/>
        <w:jc w:val="both"/>
        <w:rPr>
          <w:rFonts w:ascii="Times New Roman" w:hAnsi="Times New Roman"/>
          <w:sz w:val="28"/>
          <w:szCs w:val="28"/>
        </w:rPr>
      </w:pPr>
      <w:r w:rsidRPr="00B729F3">
        <w:rPr>
          <w:rFonts w:ascii="Times New Roman" w:hAnsi="Times New Roman"/>
          <w:b/>
          <w:bCs/>
          <w:i/>
          <w:iCs/>
          <w:sz w:val="28"/>
          <w:szCs w:val="28"/>
          <w:lang w:eastAsia="zh-CN"/>
        </w:rPr>
        <w:t xml:space="preserve">     </w:t>
      </w:r>
      <w:r w:rsidR="00B474CC" w:rsidRPr="00B729F3">
        <w:rPr>
          <w:rFonts w:ascii="Times New Roman" w:hAnsi="Times New Roman"/>
          <w:sz w:val="28"/>
          <w:szCs w:val="28"/>
          <w:lang w:val="vi-VN" w:eastAsia="zh-CN"/>
        </w:rPr>
        <w:t>Nội dung nghiên cứu với 2 mục tiêu</w:t>
      </w:r>
      <w:r w:rsidR="006B0FF4" w:rsidRPr="00B729F3">
        <w:rPr>
          <w:rFonts w:ascii="Times New Roman" w:hAnsi="Times New Roman"/>
          <w:sz w:val="28"/>
          <w:szCs w:val="28"/>
          <w:lang w:eastAsia="zh-CN"/>
        </w:rPr>
        <w:t>:</w:t>
      </w:r>
    </w:p>
    <w:p w14:paraId="69BFE202" w14:textId="77777777" w:rsidR="00846375" w:rsidRPr="00B729F3" w:rsidRDefault="00846375" w:rsidP="009C304A">
      <w:pPr>
        <w:pStyle w:val="ListParagraph"/>
        <w:numPr>
          <w:ilvl w:val="0"/>
          <w:numId w:val="8"/>
        </w:numPr>
        <w:spacing w:line="360" w:lineRule="auto"/>
        <w:jc w:val="both"/>
        <w:rPr>
          <w:rFonts w:cs="Times New Roman"/>
          <w:szCs w:val="28"/>
        </w:rPr>
      </w:pPr>
      <w:r w:rsidRPr="00B729F3">
        <w:rPr>
          <w:rFonts w:cs="Times New Roman"/>
          <w:szCs w:val="28"/>
        </w:rPr>
        <w:t>Đánh giá hiệu quả: mức phong bế cảm giác, thời gian phong bế cảm giác, mức phong bế vận động, thời gian phong bế vận động.</w:t>
      </w:r>
    </w:p>
    <w:p w14:paraId="014E4DAF" w14:textId="77777777" w:rsidR="00846375" w:rsidRPr="00B729F3" w:rsidRDefault="00846375" w:rsidP="009C304A">
      <w:pPr>
        <w:pStyle w:val="ListParagraph"/>
        <w:numPr>
          <w:ilvl w:val="0"/>
          <w:numId w:val="8"/>
        </w:numPr>
        <w:spacing w:line="360" w:lineRule="auto"/>
        <w:jc w:val="both"/>
        <w:rPr>
          <w:rFonts w:cs="Times New Roman"/>
          <w:szCs w:val="28"/>
        </w:rPr>
      </w:pPr>
      <w:r w:rsidRPr="00B729F3">
        <w:rPr>
          <w:rFonts w:cs="Times New Roman"/>
          <w:szCs w:val="28"/>
        </w:rPr>
        <w:lastRenderedPageBreak/>
        <w:t>Đánh giá tính an toàn: thay đổi huyết động, SpO2, các tác dụng ngoài ý muốn của levobupivacaine đẳng trọng 0,5% (Chirocaine) trong gây tê tủy sống cho phẫu thuật lấy thai.</w:t>
      </w:r>
    </w:p>
    <w:p w14:paraId="14A6FFCA" w14:textId="405C37C0" w:rsidR="0066347B" w:rsidRPr="00B729F3" w:rsidRDefault="00CB13FE" w:rsidP="009C304A">
      <w:pPr>
        <w:autoSpaceDE w:val="0"/>
        <w:autoSpaceDN w:val="0"/>
        <w:adjustRightInd w:val="0"/>
        <w:spacing w:line="360" w:lineRule="auto"/>
        <w:rPr>
          <w:rFonts w:ascii="Times New Roman" w:hAnsi="Times New Roman"/>
          <w:sz w:val="28"/>
          <w:szCs w:val="28"/>
          <w:lang w:val="vi-VN" w:eastAsia="zh-CN"/>
        </w:rPr>
      </w:pPr>
      <w:r w:rsidRPr="00B729F3">
        <w:rPr>
          <w:rFonts w:ascii="Times New Roman" w:hAnsi="Times New Roman"/>
          <w:sz w:val="28"/>
          <w:szCs w:val="28"/>
          <w:lang w:eastAsia="zh-CN"/>
        </w:rPr>
        <w:t xml:space="preserve">  </w:t>
      </w:r>
      <w:r w:rsidR="00011971" w:rsidRPr="00B729F3">
        <w:rPr>
          <w:rFonts w:ascii="Times New Roman" w:hAnsi="Times New Roman"/>
          <w:sz w:val="28"/>
          <w:szCs w:val="28"/>
          <w:lang w:val="vi-VN" w:eastAsia="zh-CN"/>
        </w:rPr>
        <w:t xml:space="preserve">Đề tài được tiến hành </w:t>
      </w:r>
      <w:r w:rsidR="006B0FF4" w:rsidRPr="00B729F3">
        <w:rPr>
          <w:rFonts w:ascii="Times New Roman" w:hAnsi="Times New Roman"/>
          <w:sz w:val="28"/>
          <w:szCs w:val="28"/>
          <w:lang w:eastAsia="zh-CN"/>
        </w:rPr>
        <w:t>từ tháng 4/2020 đến tháng 10/2020</w:t>
      </w:r>
      <w:r w:rsidR="00011971" w:rsidRPr="00B729F3">
        <w:rPr>
          <w:rFonts w:ascii="Times New Roman" w:hAnsi="Times New Roman"/>
          <w:sz w:val="28"/>
          <w:szCs w:val="28"/>
          <w:lang w:val="vi-VN" w:eastAsia="zh-CN"/>
        </w:rPr>
        <w:t xml:space="preserve"> </w:t>
      </w:r>
      <w:r w:rsidR="00B474CC" w:rsidRPr="00B729F3">
        <w:rPr>
          <w:rFonts w:ascii="Times New Roman" w:hAnsi="Times New Roman"/>
          <w:sz w:val="28"/>
          <w:szCs w:val="28"/>
          <w:lang w:val="vi-VN" w:eastAsia="zh-CN"/>
        </w:rPr>
        <w:t xml:space="preserve">sử dụng mẫu phiếu </w:t>
      </w:r>
      <w:r w:rsidR="00011971" w:rsidRPr="00B729F3">
        <w:rPr>
          <w:rFonts w:ascii="Times New Roman" w:hAnsi="Times New Roman"/>
          <w:sz w:val="28"/>
          <w:szCs w:val="28"/>
          <w:lang w:val="vi-VN" w:eastAsia="zh-CN"/>
        </w:rPr>
        <w:t>điều tra được thiết kế sẵn</w:t>
      </w:r>
      <w:r w:rsidR="0066347B" w:rsidRPr="00B729F3">
        <w:rPr>
          <w:rFonts w:ascii="Times New Roman" w:hAnsi="Times New Roman"/>
          <w:sz w:val="28"/>
          <w:szCs w:val="28"/>
          <w:lang w:val="vi-VN" w:eastAsia="zh-CN"/>
        </w:rPr>
        <w:t xml:space="preserve"> để thu thập số liệu, tập huấn cho cộng sự tham gia cách lấy mẫu, ghi nhận các thông tin</w:t>
      </w:r>
      <w:r w:rsidR="00052F9B" w:rsidRPr="00B729F3">
        <w:rPr>
          <w:rFonts w:ascii="Times New Roman" w:hAnsi="Times New Roman"/>
          <w:sz w:val="28"/>
          <w:szCs w:val="28"/>
          <w:lang w:val="vi-VN" w:eastAsia="zh-CN"/>
        </w:rPr>
        <w:t xml:space="preserve"> trê</w:t>
      </w:r>
      <w:r w:rsidR="005A0BDA" w:rsidRPr="00B729F3">
        <w:rPr>
          <w:rFonts w:ascii="Times New Roman" w:hAnsi="Times New Roman"/>
          <w:sz w:val="28"/>
          <w:szCs w:val="28"/>
          <w:lang w:val="vi-VN" w:eastAsia="zh-CN"/>
        </w:rPr>
        <w:t>n</w:t>
      </w:r>
      <w:r w:rsidR="00052F9B" w:rsidRPr="00B729F3">
        <w:rPr>
          <w:rFonts w:ascii="Times New Roman" w:hAnsi="Times New Roman"/>
          <w:sz w:val="28"/>
          <w:szCs w:val="28"/>
          <w:lang w:val="vi-VN" w:eastAsia="zh-CN"/>
        </w:rPr>
        <w:t xml:space="preserve"> phiếu thu thập số liệu. </w:t>
      </w:r>
    </w:p>
    <w:p w14:paraId="65AF98B6" w14:textId="68777B7A" w:rsidR="00011971" w:rsidRPr="00B729F3" w:rsidRDefault="00CB13FE" w:rsidP="009C304A">
      <w:pPr>
        <w:tabs>
          <w:tab w:val="left" w:pos="540"/>
          <w:tab w:val="left" w:pos="930"/>
        </w:tabs>
        <w:spacing w:line="360" w:lineRule="auto"/>
        <w:jc w:val="both"/>
        <w:rPr>
          <w:rFonts w:ascii="Times New Roman" w:hAnsi="Times New Roman"/>
          <w:sz w:val="28"/>
          <w:szCs w:val="28"/>
          <w:lang w:val="vi-VN" w:eastAsia="zh-CN"/>
        </w:rPr>
      </w:pPr>
      <w:r w:rsidRPr="00B729F3">
        <w:rPr>
          <w:rFonts w:ascii="Times New Roman" w:hAnsi="Times New Roman"/>
          <w:sz w:val="28"/>
          <w:szCs w:val="28"/>
          <w:lang w:eastAsia="zh-CN"/>
        </w:rPr>
        <w:t xml:space="preserve">  </w:t>
      </w:r>
      <w:r w:rsidR="00CA5D13" w:rsidRPr="00B729F3">
        <w:rPr>
          <w:rFonts w:ascii="Times New Roman" w:hAnsi="Times New Roman"/>
          <w:sz w:val="28"/>
          <w:szCs w:val="28"/>
          <w:lang w:val="vi-VN" w:eastAsia="zh-CN"/>
        </w:rPr>
        <w:t xml:space="preserve">Trong </w:t>
      </w:r>
      <w:r w:rsidR="006B0FF4" w:rsidRPr="00B729F3">
        <w:rPr>
          <w:rFonts w:ascii="Times New Roman" w:hAnsi="Times New Roman"/>
          <w:sz w:val="28"/>
          <w:szCs w:val="28"/>
          <w:lang w:eastAsia="zh-CN"/>
        </w:rPr>
        <w:t xml:space="preserve">6 tháng </w:t>
      </w:r>
      <w:r w:rsidR="00CA5D13" w:rsidRPr="00B729F3">
        <w:rPr>
          <w:rFonts w:ascii="Times New Roman" w:hAnsi="Times New Roman"/>
          <w:sz w:val="28"/>
          <w:szCs w:val="28"/>
          <w:lang w:val="vi-VN" w:eastAsia="zh-CN"/>
        </w:rPr>
        <w:t xml:space="preserve"> chúng tôi đã thu thập được </w:t>
      </w:r>
      <w:r w:rsidR="006B0FF4" w:rsidRPr="00B729F3">
        <w:rPr>
          <w:rFonts w:ascii="Times New Roman" w:hAnsi="Times New Roman"/>
          <w:sz w:val="28"/>
          <w:szCs w:val="28"/>
          <w:lang w:eastAsia="zh-CN"/>
        </w:rPr>
        <w:t>120</w:t>
      </w:r>
      <w:r w:rsidR="00CA5D13" w:rsidRPr="00B729F3">
        <w:rPr>
          <w:rFonts w:ascii="Times New Roman" w:hAnsi="Times New Roman"/>
          <w:sz w:val="28"/>
          <w:szCs w:val="28"/>
          <w:lang w:val="vi-VN" w:eastAsia="zh-CN"/>
        </w:rPr>
        <w:t xml:space="preserve"> mẫu phiếu điều tra có kết quả như sau:</w:t>
      </w:r>
    </w:p>
    <w:p w14:paraId="7F21A400" w14:textId="77777777" w:rsidR="006B0FF4" w:rsidRPr="00B729F3" w:rsidRDefault="00BE798B" w:rsidP="009C304A">
      <w:pPr>
        <w:pStyle w:val="ListParagraph"/>
        <w:numPr>
          <w:ilvl w:val="0"/>
          <w:numId w:val="8"/>
        </w:numPr>
        <w:autoSpaceDE w:val="0"/>
        <w:autoSpaceDN w:val="0"/>
        <w:adjustRightInd w:val="0"/>
        <w:spacing w:line="360" w:lineRule="auto"/>
        <w:rPr>
          <w:rFonts w:cs="Times New Roman"/>
          <w:szCs w:val="28"/>
        </w:rPr>
      </w:pPr>
      <w:r w:rsidRPr="00B729F3">
        <w:rPr>
          <w:rFonts w:cs="Times New Roman"/>
          <w:bCs/>
          <w:iCs/>
          <w:szCs w:val="28"/>
        </w:rPr>
        <w:t xml:space="preserve"> </w:t>
      </w:r>
      <w:r w:rsidR="001C3C84" w:rsidRPr="00B729F3">
        <w:rPr>
          <w:rFonts w:cs="Times New Roman"/>
          <w:bCs/>
          <w:iCs/>
          <w:szCs w:val="28"/>
          <w:lang w:val="vi-VN"/>
        </w:rPr>
        <w:t xml:space="preserve">Đặc điểm </w:t>
      </w:r>
      <w:r w:rsidR="006B0FF4" w:rsidRPr="00B729F3">
        <w:rPr>
          <w:rFonts w:cs="Times New Roman"/>
          <w:bCs/>
          <w:iCs/>
          <w:szCs w:val="28"/>
        </w:rPr>
        <w:t>chung</w:t>
      </w:r>
      <w:r w:rsidR="001C3C84" w:rsidRPr="00B729F3">
        <w:rPr>
          <w:rFonts w:cs="Times New Roman"/>
          <w:iCs/>
          <w:szCs w:val="28"/>
          <w:lang w:val="vi-VN"/>
        </w:rPr>
        <w:t>:</w:t>
      </w:r>
      <w:r w:rsidR="001C3C84" w:rsidRPr="00B729F3">
        <w:rPr>
          <w:rFonts w:cs="Times New Roman"/>
          <w:iCs/>
          <w:szCs w:val="28"/>
        </w:rPr>
        <w:t xml:space="preserve"> </w:t>
      </w:r>
      <w:r w:rsidR="006B0FF4" w:rsidRPr="00B729F3">
        <w:rPr>
          <w:rFonts w:cs="Times New Roman"/>
          <w:szCs w:val="28"/>
        </w:rPr>
        <w:t>tuổi, chiều cao, cân nặng, thời gian phẫu thuật</w:t>
      </w:r>
    </w:p>
    <w:p w14:paraId="4067037E" w14:textId="77777777" w:rsidR="00802E75" w:rsidRPr="00B729F3" w:rsidRDefault="00664F1C" w:rsidP="009C304A">
      <w:pPr>
        <w:pStyle w:val="ListParagraph"/>
        <w:numPr>
          <w:ilvl w:val="0"/>
          <w:numId w:val="8"/>
        </w:numPr>
        <w:autoSpaceDE w:val="0"/>
        <w:autoSpaceDN w:val="0"/>
        <w:adjustRightInd w:val="0"/>
        <w:spacing w:line="360" w:lineRule="auto"/>
        <w:rPr>
          <w:rFonts w:cs="Times New Roman"/>
          <w:szCs w:val="28"/>
        </w:rPr>
      </w:pPr>
      <w:r w:rsidRPr="00B729F3">
        <w:rPr>
          <w:rFonts w:cs="Times New Roman"/>
          <w:iCs/>
          <w:szCs w:val="28"/>
        </w:rPr>
        <w:t xml:space="preserve"> </w:t>
      </w:r>
      <w:r w:rsidR="006B0FF4" w:rsidRPr="00B729F3">
        <w:rPr>
          <w:rFonts w:cs="Times New Roman"/>
          <w:iCs/>
          <w:szCs w:val="28"/>
        </w:rPr>
        <w:t>Về hiệu quả của thuốc tê levobupivacaine</w:t>
      </w:r>
    </w:p>
    <w:p w14:paraId="0138084F" w14:textId="5684D187" w:rsidR="006B0FF4" w:rsidRPr="00B729F3" w:rsidRDefault="006B0FF4" w:rsidP="009C304A">
      <w:pPr>
        <w:pStyle w:val="ListParagraph"/>
        <w:autoSpaceDE w:val="0"/>
        <w:autoSpaceDN w:val="0"/>
        <w:adjustRightInd w:val="0"/>
        <w:spacing w:line="360" w:lineRule="auto"/>
        <w:rPr>
          <w:rFonts w:cs="Times New Roman"/>
          <w:szCs w:val="28"/>
        </w:rPr>
      </w:pPr>
      <w:r w:rsidRPr="00B729F3">
        <w:rPr>
          <w:rFonts w:cs="Times New Roman"/>
          <w:szCs w:val="28"/>
        </w:rPr>
        <w:t xml:space="preserve"> +  Tác dụng ức chế cảm giác đau</w:t>
      </w:r>
      <w:r w:rsidR="00802E75" w:rsidRPr="00B729F3">
        <w:rPr>
          <w:rFonts w:cs="Times New Roman"/>
          <w:szCs w:val="28"/>
        </w:rPr>
        <w:t>:</w:t>
      </w:r>
    </w:p>
    <w:p w14:paraId="1678DBE5" w14:textId="6547ADBE" w:rsidR="00802E75" w:rsidRPr="00B729F3" w:rsidRDefault="00802E75" w:rsidP="009C304A">
      <w:pPr>
        <w:pStyle w:val="ListParagraph"/>
        <w:numPr>
          <w:ilvl w:val="0"/>
          <w:numId w:val="10"/>
        </w:numPr>
        <w:autoSpaceDE w:val="0"/>
        <w:autoSpaceDN w:val="0"/>
        <w:adjustRightInd w:val="0"/>
        <w:spacing w:line="360" w:lineRule="auto"/>
        <w:rPr>
          <w:rFonts w:cs="Times New Roman"/>
          <w:szCs w:val="28"/>
        </w:rPr>
      </w:pPr>
      <w:r w:rsidRPr="00B729F3">
        <w:rPr>
          <w:rFonts w:cs="Times New Roman"/>
          <w:szCs w:val="28"/>
        </w:rPr>
        <w:t>Thời gian đạt mức ức chế cảm giác đau ở mức D6, D10</w:t>
      </w:r>
    </w:p>
    <w:p w14:paraId="09E1347C" w14:textId="58C1C516" w:rsidR="00802E75" w:rsidRPr="00B729F3" w:rsidRDefault="00802E75" w:rsidP="009C304A">
      <w:pPr>
        <w:pStyle w:val="ListParagraph"/>
        <w:numPr>
          <w:ilvl w:val="0"/>
          <w:numId w:val="10"/>
        </w:numPr>
        <w:autoSpaceDE w:val="0"/>
        <w:autoSpaceDN w:val="0"/>
        <w:adjustRightInd w:val="0"/>
        <w:spacing w:line="360" w:lineRule="auto"/>
        <w:rPr>
          <w:rFonts w:cs="Times New Roman"/>
          <w:szCs w:val="28"/>
        </w:rPr>
      </w:pPr>
      <w:r w:rsidRPr="00B729F3">
        <w:rPr>
          <w:rFonts w:cs="Times New Roman"/>
          <w:szCs w:val="28"/>
        </w:rPr>
        <w:t>Thời gian tác dụng</w:t>
      </w:r>
    </w:p>
    <w:p w14:paraId="4C50C186" w14:textId="33CAF502" w:rsidR="00802E75" w:rsidRPr="00B729F3" w:rsidRDefault="00802E75" w:rsidP="009C304A">
      <w:pPr>
        <w:pStyle w:val="ListParagraph"/>
        <w:numPr>
          <w:ilvl w:val="0"/>
          <w:numId w:val="10"/>
        </w:numPr>
        <w:autoSpaceDE w:val="0"/>
        <w:autoSpaceDN w:val="0"/>
        <w:adjustRightInd w:val="0"/>
        <w:spacing w:line="360" w:lineRule="auto"/>
        <w:rPr>
          <w:rFonts w:cs="Times New Roman"/>
          <w:szCs w:val="28"/>
        </w:rPr>
      </w:pPr>
      <w:r w:rsidRPr="00B729F3">
        <w:rPr>
          <w:rFonts w:cs="Times New Roman"/>
          <w:szCs w:val="28"/>
        </w:rPr>
        <w:t>Mức độ vô cảm cho phẫu thuật</w:t>
      </w:r>
    </w:p>
    <w:p w14:paraId="0AC3465D" w14:textId="4A87EDF1" w:rsidR="00802E75" w:rsidRPr="00B729F3" w:rsidRDefault="006B0FF4" w:rsidP="009C304A">
      <w:pPr>
        <w:autoSpaceDE w:val="0"/>
        <w:autoSpaceDN w:val="0"/>
        <w:adjustRightInd w:val="0"/>
        <w:spacing w:line="360" w:lineRule="auto"/>
        <w:rPr>
          <w:rFonts w:ascii="Times New Roman" w:hAnsi="Times New Roman"/>
          <w:sz w:val="28"/>
          <w:szCs w:val="28"/>
        </w:rPr>
      </w:pPr>
      <w:r w:rsidRPr="00B729F3">
        <w:rPr>
          <w:rFonts w:ascii="Times New Roman" w:hAnsi="Times New Roman"/>
          <w:sz w:val="28"/>
          <w:szCs w:val="28"/>
        </w:rPr>
        <w:t xml:space="preserve">    </w:t>
      </w:r>
      <w:r w:rsidR="00802E75" w:rsidRPr="00B729F3">
        <w:rPr>
          <w:rFonts w:ascii="Times New Roman" w:hAnsi="Times New Roman"/>
          <w:sz w:val="28"/>
          <w:szCs w:val="28"/>
        </w:rPr>
        <w:t xml:space="preserve">       </w:t>
      </w:r>
      <w:r w:rsidRPr="00B729F3">
        <w:rPr>
          <w:rFonts w:ascii="Times New Roman" w:hAnsi="Times New Roman"/>
          <w:sz w:val="28"/>
          <w:szCs w:val="28"/>
        </w:rPr>
        <w:t xml:space="preserve">+   </w:t>
      </w:r>
      <w:r w:rsidR="00802E75" w:rsidRPr="00B729F3">
        <w:rPr>
          <w:rFonts w:ascii="Times New Roman" w:hAnsi="Times New Roman"/>
          <w:sz w:val="28"/>
          <w:szCs w:val="28"/>
        </w:rPr>
        <w:t xml:space="preserve">Tác dụng ức chế vận động:  </w:t>
      </w:r>
    </w:p>
    <w:p w14:paraId="5DF071C9" w14:textId="571A5D34" w:rsidR="00802E75" w:rsidRPr="00B729F3" w:rsidRDefault="00802E75" w:rsidP="009C304A">
      <w:pPr>
        <w:pStyle w:val="ListParagraph"/>
        <w:numPr>
          <w:ilvl w:val="0"/>
          <w:numId w:val="14"/>
        </w:numPr>
        <w:autoSpaceDE w:val="0"/>
        <w:autoSpaceDN w:val="0"/>
        <w:adjustRightInd w:val="0"/>
        <w:spacing w:line="360" w:lineRule="auto"/>
        <w:rPr>
          <w:rFonts w:cs="Times New Roman"/>
          <w:szCs w:val="28"/>
        </w:rPr>
      </w:pPr>
      <w:r w:rsidRPr="00B729F3">
        <w:rPr>
          <w:rFonts w:cs="Times New Roman"/>
          <w:szCs w:val="28"/>
        </w:rPr>
        <w:t>Thời gian đạt mức ức chế vận động M1, M2, M3</w:t>
      </w:r>
    </w:p>
    <w:p w14:paraId="297683C3" w14:textId="600DBD3F" w:rsidR="00802E75" w:rsidRPr="00B729F3" w:rsidRDefault="00802E75" w:rsidP="009C304A">
      <w:pPr>
        <w:pStyle w:val="ListParagraph"/>
        <w:numPr>
          <w:ilvl w:val="0"/>
          <w:numId w:val="14"/>
        </w:numPr>
        <w:autoSpaceDE w:val="0"/>
        <w:autoSpaceDN w:val="0"/>
        <w:adjustRightInd w:val="0"/>
        <w:spacing w:line="360" w:lineRule="auto"/>
        <w:rPr>
          <w:rFonts w:cs="Times New Roman"/>
          <w:szCs w:val="28"/>
        </w:rPr>
      </w:pPr>
      <w:r w:rsidRPr="00B729F3">
        <w:rPr>
          <w:rFonts w:cs="Times New Roman"/>
          <w:szCs w:val="28"/>
        </w:rPr>
        <w:t>Thời gian ức chế vận động</w:t>
      </w:r>
    </w:p>
    <w:p w14:paraId="60807A3E" w14:textId="2305503E" w:rsidR="001C3C84" w:rsidRPr="00B729F3" w:rsidRDefault="00802E75" w:rsidP="009C304A">
      <w:pPr>
        <w:pStyle w:val="ListParagraph"/>
        <w:numPr>
          <w:ilvl w:val="0"/>
          <w:numId w:val="8"/>
        </w:numPr>
        <w:tabs>
          <w:tab w:val="left" w:pos="630"/>
          <w:tab w:val="left" w:pos="720"/>
        </w:tabs>
        <w:autoSpaceDE w:val="0"/>
        <w:autoSpaceDN w:val="0"/>
        <w:adjustRightInd w:val="0"/>
        <w:spacing w:line="360" w:lineRule="auto"/>
        <w:rPr>
          <w:rFonts w:cs="Times New Roman"/>
          <w:iCs/>
          <w:szCs w:val="28"/>
        </w:rPr>
      </w:pPr>
      <w:r w:rsidRPr="00B729F3">
        <w:rPr>
          <w:rFonts w:cs="Times New Roman"/>
          <w:iCs/>
          <w:szCs w:val="28"/>
        </w:rPr>
        <w:t>Tính an toàn của thuốc levobupivacaine:</w:t>
      </w:r>
    </w:p>
    <w:p w14:paraId="075D6E94" w14:textId="712BC373" w:rsidR="00802E75" w:rsidRPr="00B729F3" w:rsidRDefault="00802E75" w:rsidP="009C304A">
      <w:pPr>
        <w:tabs>
          <w:tab w:val="left" w:pos="630"/>
          <w:tab w:val="left" w:pos="720"/>
        </w:tabs>
        <w:autoSpaceDE w:val="0"/>
        <w:autoSpaceDN w:val="0"/>
        <w:adjustRightInd w:val="0"/>
        <w:spacing w:line="360" w:lineRule="auto"/>
        <w:rPr>
          <w:rFonts w:ascii="Times New Roman" w:hAnsi="Times New Roman"/>
          <w:iCs/>
          <w:sz w:val="28"/>
          <w:szCs w:val="28"/>
        </w:rPr>
      </w:pPr>
      <w:r w:rsidRPr="00B729F3">
        <w:rPr>
          <w:rFonts w:ascii="Times New Roman" w:hAnsi="Times New Roman"/>
          <w:iCs/>
          <w:sz w:val="28"/>
          <w:szCs w:val="28"/>
        </w:rPr>
        <w:t xml:space="preserve">             </w:t>
      </w:r>
      <w:r w:rsidRPr="00B729F3">
        <w:rPr>
          <w:rFonts w:ascii="Times New Roman" w:hAnsi="Times New Roman"/>
          <w:sz w:val="28"/>
          <w:szCs w:val="28"/>
        </w:rPr>
        <w:t>+</w:t>
      </w:r>
      <w:r w:rsidRPr="00B729F3">
        <w:rPr>
          <w:rFonts w:ascii="Times New Roman" w:hAnsi="Times New Roman"/>
          <w:iCs/>
          <w:sz w:val="28"/>
          <w:szCs w:val="28"/>
        </w:rPr>
        <w:t xml:space="preserve">   </w:t>
      </w:r>
      <w:bookmarkStart w:id="2" w:name="_Hlk56451610"/>
      <w:r w:rsidRPr="00B729F3">
        <w:rPr>
          <w:rFonts w:ascii="Times New Roman" w:hAnsi="Times New Roman"/>
          <w:iCs/>
          <w:sz w:val="28"/>
          <w:szCs w:val="28"/>
        </w:rPr>
        <w:t>Ảnh hưởng đến tim mạch</w:t>
      </w:r>
      <w:bookmarkEnd w:id="2"/>
      <w:r w:rsidRPr="00B729F3">
        <w:rPr>
          <w:rFonts w:ascii="Times New Roman" w:hAnsi="Times New Roman"/>
          <w:iCs/>
          <w:sz w:val="28"/>
          <w:szCs w:val="28"/>
        </w:rPr>
        <w:t xml:space="preserve"> của sản phụ</w:t>
      </w:r>
    </w:p>
    <w:p w14:paraId="37C44549" w14:textId="36F6014C" w:rsidR="00802E75" w:rsidRPr="00B729F3" w:rsidRDefault="00802E75" w:rsidP="009C304A">
      <w:pPr>
        <w:tabs>
          <w:tab w:val="left" w:pos="630"/>
          <w:tab w:val="left" w:pos="720"/>
        </w:tabs>
        <w:autoSpaceDE w:val="0"/>
        <w:autoSpaceDN w:val="0"/>
        <w:adjustRightInd w:val="0"/>
        <w:spacing w:line="360" w:lineRule="auto"/>
        <w:rPr>
          <w:rFonts w:ascii="Times New Roman" w:hAnsi="Times New Roman"/>
          <w:iCs/>
          <w:sz w:val="28"/>
          <w:szCs w:val="28"/>
        </w:rPr>
      </w:pPr>
      <w:r w:rsidRPr="00B729F3">
        <w:rPr>
          <w:rFonts w:ascii="Times New Roman" w:hAnsi="Times New Roman"/>
          <w:iCs/>
          <w:sz w:val="28"/>
          <w:szCs w:val="28"/>
        </w:rPr>
        <w:t xml:space="preserve">           +  Ảnh hưởng đến hô hấp của sản phụ</w:t>
      </w:r>
    </w:p>
    <w:p w14:paraId="169C9774" w14:textId="68344297" w:rsidR="00802E75" w:rsidRPr="00B729F3" w:rsidRDefault="00802E75" w:rsidP="009C304A">
      <w:pPr>
        <w:tabs>
          <w:tab w:val="left" w:pos="630"/>
          <w:tab w:val="left" w:pos="720"/>
        </w:tabs>
        <w:autoSpaceDE w:val="0"/>
        <w:autoSpaceDN w:val="0"/>
        <w:adjustRightInd w:val="0"/>
        <w:spacing w:line="360" w:lineRule="auto"/>
        <w:rPr>
          <w:rFonts w:ascii="Times New Roman" w:hAnsi="Times New Roman"/>
          <w:iCs/>
          <w:sz w:val="28"/>
          <w:szCs w:val="28"/>
        </w:rPr>
      </w:pPr>
      <w:r w:rsidRPr="00B729F3">
        <w:rPr>
          <w:rFonts w:ascii="Times New Roman" w:hAnsi="Times New Roman"/>
          <w:iCs/>
          <w:sz w:val="28"/>
          <w:szCs w:val="28"/>
        </w:rPr>
        <w:t xml:space="preserve">           +  Chỉ số Apgar</w:t>
      </w:r>
    </w:p>
    <w:p w14:paraId="37EB8B06" w14:textId="652B3F79" w:rsidR="00802E75" w:rsidRPr="00B729F3" w:rsidRDefault="00802E75" w:rsidP="009C304A">
      <w:pPr>
        <w:tabs>
          <w:tab w:val="left" w:pos="630"/>
          <w:tab w:val="left" w:pos="720"/>
        </w:tabs>
        <w:autoSpaceDE w:val="0"/>
        <w:autoSpaceDN w:val="0"/>
        <w:adjustRightInd w:val="0"/>
        <w:spacing w:line="360" w:lineRule="auto"/>
        <w:rPr>
          <w:rFonts w:ascii="Times New Roman" w:hAnsi="Times New Roman"/>
          <w:iCs/>
          <w:sz w:val="28"/>
          <w:szCs w:val="28"/>
        </w:rPr>
      </w:pPr>
      <w:r w:rsidRPr="00B729F3">
        <w:rPr>
          <w:rFonts w:ascii="Times New Roman" w:hAnsi="Times New Roman"/>
          <w:iCs/>
          <w:sz w:val="28"/>
          <w:szCs w:val="28"/>
        </w:rPr>
        <w:t xml:space="preserve">           +  Các tác dụng phụ</w:t>
      </w:r>
    </w:p>
    <w:p w14:paraId="613BB646" w14:textId="3BF32926" w:rsidR="00764282" w:rsidRPr="00B729F3" w:rsidRDefault="00B474CC" w:rsidP="00A930F7">
      <w:pPr>
        <w:pStyle w:val="ListParagraph"/>
        <w:numPr>
          <w:ilvl w:val="1"/>
          <w:numId w:val="20"/>
        </w:numPr>
        <w:tabs>
          <w:tab w:val="left" w:pos="993"/>
        </w:tabs>
        <w:autoSpaceDE w:val="0"/>
        <w:autoSpaceDN w:val="0"/>
        <w:adjustRightInd w:val="0"/>
        <w:spacing w:line="360" w:lineRule="auto"/>
        <w:ind w:left="426" w:firstLine="0"/>
        <w:rPr>
          <w:rFonts w:cs="Times New Roman"/>
          <w:iCs/>
          <w:szCs w:val="28"/>
        </w:rPr>
      </w:pPr>
      <w:r w:rsidRPr="00B729F3">
        <w:rPr>
          <w:rFonts w:cs="Times New Roman"/>
          <w:b/>
          <w:szCs w:val="28"/>
          <w:lang w:val="vi-VN" w:eastAsia="zh-CN"/>
        </w:rPr>
        <w:t>Những kết quả, lợi ích thu được khi áp dụng sáng kiến (đề</w:t>
      </w:r>
      <w:r w:rsidR="00664F1C" w:rsidRPr="00B729F3">
        <w:rPr>
          <w:rFonts w:cs="Times New Roman"/>
          <w:b/>
          <w:szCs w:val="28"/>
          <w:lang w:val="vi-VN" w:eastAsia="zh-CN"/>
        </w:rPr>
        <w:t xml:space="preserve"> tài</w:t>
      </w:r>
      <w:r w:rsidR="00664F1C" w:rsidRPr="00B729F3">
        <w:rPr>
          <w:rFonts w:cs="Times New Roman"/>
          <w:b/>
          <w:i/>
          <w:szCs w:val="28"/>
          <w:lang w:val="vi-VN" w:eastAsia="zh-CN"/>
        </w:rPr>
        <w:t>)</w:t>
      </w:r>
      <w:r w:rsidR="00664F1C" w:rsidRPr="00B729F3">
        <w:rPr>
          <w:rFonts w:cs="Times New Roman"/>
          <w:b/>
          <w:i/>
          <w:szCs w:val="28"/>
          <w:lang w:eastAsia="zh-CN"/>
        </w:rPr>
        <w:t>:</w:t>
      </w:r>
    </w:p>
    <w:p w14:paraId="4ACC8321" w14:textId="785174B9" w:rsidR="00664F1C" w:rsidRPr="00B729F3" w:rsidRDefault="000B539D" w:rsidP="009C304A">
      <w:pPr>
        <w:spacing w:line="360" w:lineRule="auto"/>
        <w:jc w:val="both"/>
        <w:rPr>
          <w:rFonts w:ascii="Times New Roman" w:hAnsi="Times New Roman"/>
          <w:sz w:val="28"/>
          <w:szCs w:val="28"/>
        </w:rPr>
      </w:pPr>
      <w:r w:rsidRPr="00B729F3">
        <w:rPr>
          <w:rFonts w:ascii="Times New Roman" w:hAnsi="Times New Roman"/>
          <w:sz w:val="28"/>
          <w:szCs w:val="28"/>
        </w:rPr>
        <w:t xml:space="preserve">    </w:t>
      </w:r>
      <w:r w:rsidR="00664F1C" w:rsidRPr="00B729F3">
        <w:rPr>
          <w:rFonts w:ascii="Times New Roman" w:hAnsi="Times New Roman"/>
          <w:sz w:val="28"/>
          <w:szCs w:val="28"/>
        </w:rPr>
        <w:t xml:space="preserve">Qua </w:t>
      </w:r>
      <w:r w:rsidR="00CB13FE" w:rsidRPr="00B729F3">
        <w:rPr>
          <w:rFonts w:ascii="Times New Roman" w:hAnsi="Times New Roman"/>
          <w:sz w:val="28"/>
          <w:szCs w:val="28"/>
        </w:rPr>
        <w:t>120</w:t>
      </w:r>
      <w:r w:rsidR="00664F1C" w:rsidRPr="00B729F3">
        <w:rPr>
          <w:rFonts w:ascii="Times New Roman" w:hAnsi="Times New Roman"/>
          <w:sz w:val="28"/>
          <w:szCs w:val="28"/>
        </w:rPr>
        <w:t xml:space="preserve"> trường hợp</w:t>
      </w:r>
      <w:r w:rsidR="00CB13FE" w:rsidRPr="00B729F3">
        <w:rPr>
          <w:rFonts w:ascii="Times New Roman" w:hAnsi="Times New Roman"/>
          <w:sz w:val="28"/>
          <w:szCs w:val="28"/>
        </w:rPr>
        <w:t xml:space="preserve"> gây tê tủy sống bằng levobupivacain cho</w:t>
      </w:r>
      <w:r w:rsidR="00664F1C" w:rsidRPr="00B729F3">
        <w:rPr>
          <w:rFonts w:ascii="Times New Roman" w:hAnsi="Times New Roman"/>
          <w:sz w:val="28"/>
          <w:szCs w:val="28"/>
        </w:rPr>
        <w:t xml:space="preserve"> </w:t>
      </w:r>
      <w:r w:rsidR="00CB13FE" w:rsidRPr="00B729F3">
        <w:rPr>
          <w:rFonts w:ascii="Times New Roman" w:hAnsi="Times New Roman"/>
          <w:sz w:val="28"/>
          <w:szCs w:val="28"/>
        </w:rPr>
        <w:t xml:space="preserve">phẫu thuật lấy thai </w:t>
      </w:r>
      <w:r w:rsidR="00664F1C" w:rsidRPr="00B729F3">
        <w:rPr>
          <w:rFonts w:ascii="Times New Roman" w:hAnsi="Times New Roman"/>
          <w:sz w:val="28"/>
          <w:szCs w:val="28"/>
        </w:rPr>
        <w:t xml:space="preserve">tại khoa </w:t>
      </w:r>
      <w:r w:rsidR="00CB13FE" w:rsidRPr="00B729F3">
        <w:rPr>
          <w:rFonts w:ascii="Times New Roman" w:hAnsi="Times New Roman"/>
          <w:sz w:val="28"/>
          <w:szCs w:val="28"/>
        </w:rPr>
        <w:t>gây mê hồi sức</w:t>
      </w:r>
      <w:r w:rsidR="00664F1C" w:rsidRPr="00B729F3">
        <w:rPr>
          <w:rFonts w:ascii="Times New Roman" w:hAnsi="Times New Roman"/>
          <w:sz w:val="28"/>
          <w:szCs w:val="28"/>
        </w:rPr>
        <w:t xml:space="preserve"> BVĐKKV Bồng sơn năm 20</w:t>
      </w:r>
      <w:r w:rsidR="00CB13FE" w:rsidRPr="00B729F3">
        <w:rPr>
          <w:rFonts w:ascii="Times New Roman" w:hAnsi="Times New Roman"/>
          <w:sz w:val="28"/>
          <w:szCs w:val="28"/>
        </w:rPr>
        <w:t>20</w:t>
      </w:r>
      <w:r w:rsidR="00664F1C" w:rsidRPr="00B729F3">
        <w:rPr>
          <w:rFonts w:ascii="Times New Roman" w:hAnsi="Times New Roman"/>
          <w:sz w:val="28"/>
          <w:szCs w:val="28"/>
        </w:rPr>
        <w:t xml:space="preserve"> chúng tôi kết luận như sau:</w:t>
      </w:r>
    </w:p>
    <w:p w14:paraId="7C8E6ABC" w14:textId="53E5CBD5" w:rsidR="00CB13FE" w:rsidRPr="00B729F3" w:rsidRDefault="00CB13FE" w:rsidP="009C304A">
      <w:pPr>
        <w:pStyle w:val="ListParagraph"/>
        <w:numPr>
          <w:ilvl w:val="0"/>
          <w:numId w:val="17"/>
        </w:numPr>
        <w:spacing w:line="360" w:lineRule="auto"/>
        <w:rPr>
          <w:rFonts w:cs="Times New Roman"/>
          <w:szCs w:val="28"/>
        </w:rPr>
      </w:pPr>
      <w:r w:rsidRPr="00B729F3">
        <w:rPr>
          <w:rFonts w:cs="Times New Roman"/>
          <w:szCs w:val="28"/>
        </w:rPr>
        <w:t xml:space="preserve">Tuổi, chiều cao, cân nặng, thời gian phẫu thuật trung bình của nhóm nghiên cứu  lần lượt là 27.8 ± 4.7 tuổi, 153.3 ± 5.1 cm, 60.8 </w:t>
      </w:r>
      <w:bookmarkStart w:id="3" w:name="_Hlk55097971"/>
      <w:r w:rsidRPr="00B729F3">
        <w:rPr>
          <w:rFonts w:cs="Times New Roman"/>
          <w:szCs w:val="28"/>
        </w:rPr>
        <w:t xml:space="preserve">± </w:t>
      </w:r>
      <w:bookmarkEnd w:id="3"/>
      <w:r w:rsidRPr="00B729F3">
        <w:rPr>
          <w:rFonts w:cs="Times New Roman"/>
          <w:szCs w:val="28"/>
        </w:rPr>
        <w:t>7.9 kg, 41.7 ± 3.6 phút</w:t>
      </w:r>
    </w:p>
    <w:p w14:paraId="7EA1A50E" w14:textId="7A3867B5" w:rsidR="00CB13FE" w:rsidRPr="00B729F3" w:rsidRDefault="00000EEB" w:rsidP="009C304A">
      <w:pPr>
        <w:pStyle w:val="ListParagraph"/>
        <w:numPr>
          <w:ilvl w:val="0"/>
          <w:numId w:val="17"/>
        </w:numPr>
        <w:spacing w:line="360" w:lineRule="auto"/>
        <w:rPr>
          <w:rFonts w:cs="Times New Roman"/>
          <w:szCs w:val="28"/>
        </w:rPr>
      </w:pPr>
      <w:r w:rsidRPr="00B729F3">
        <w:rPr>
          <w:rFonts w:cs="Times New Roman"/>
          <w:color w:val="000000"/>
          <w:szCs w:val="28"/>
        </w:rPr>
        <w:t>T</w:t>
      </w:r>
      <w:r w:rsidR="00CB13FE" w:rsidRPr="00B729F3">
        <w:rPr>
          <w:rFonts w:cs="Times New Roman"/>
          <w:color w:val="000000"/>
          <w:szCs w:val="28"/>
        </w:rPr>
        <w:t xml:space="preserve">hời gian tiềm tàng ức chế cảm giác đau ở mức D10 và D6 là 3.3 ± 0.8 phút  và 6.0 </w:t>
      </w:r>
      <w:bookmarkStart w:id="4" w:name="_Hlk55099767"/>
      <w:r w:rsidR="00CB13FE" w:rsidRPr="00B729F3">
        <w:rPr>
          <w:rFonts w:cs="Times New Roman"/>
          <w:color w:val="000000"/>
          <w:szCs w:val="28"/>
        </w:rPr>
        <w:t>±</w:t>
      </w:r>
      <w:bookmarkEnd w:id="4"/>
      <w:r w:rsidR="00CB13FE" w:rsidRPr="00B729F3">
        <w:rPr>
          <w:rFonts w:cs="Times New Roman"/>
          <w:color w:val="000000"/>
          <w:szCs w:val="28"/>
        </w:rPr>
        <w:t xml:space="preserve"> 1.0 phút</w:t>
      </w:r>
      <w:r w:rsidRPr="00B729F3">
        <w:rPr>
          <w:rFonts w:cs="Times New Roman"/>
          <w:color w:val="000000"/>
          <w:szCs w:val="28"/>
        </w:rPr>
        <w:t>.</w:t>
      </w:r>
    </w:p>
    <w:p w14:paraId="1A46068B" w14:textId="60EF7A9F"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lastRenderedPageBreak/>
        <w:t xml:space="preserve">Có </w:t>
      </w:r>
      <w:r w:rsidR="00CB13FE" w:rsidRPr="00B729F3">
        <w:rPr>
          <w:rFonts w:cs="Times New Roman"/>
          <w:color w:val="000000"/>
          <w:szCs w:val="28"/>
        </w:rPr>
        <w:t>91.7 %  sản phụ  đạt kết quả vô cảm tốt. không có trường hợp nào đáp ứng kém phải chuyển mê</w:t>
      </w:r>
      <w:r w:rsidR="00000EEB" w:rsidRPr="00B729F3">
        <w:rPr>
          <w:rFonts w:cs="Times New Roman"/>
          <w:color w:val="000000"/>
          <w:szCs w:val="28"/>
        </w:rPr>
        <w:t>.</w:t>
      </w:r>
    </w:p>
    <w:p w14:paraId="0B75D119" w14:textId="042625B9"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bCs/>
          <w:szCs w:val="28"/>
        </w:rPr>
        <w:t>T</w:t>
      </w:r>
      <w:r w:rsidR="00CB13FE" w:rsidRPr="00B729F3">
        <w:rPr>
          <w:rFonts w:cs="Times New Roman"/>
          <w:bCs/>
          <w:szCs w:val="28"/>
        </w:rPr>
        <w:t>hời gian tác dụng trung bình của nhóm nghiên cứu là 172.8</w:t>
      </w:r>
      <w:r w:rsidR="00CB13FE" w:rsidRPr="00B729F3">
        <w:rPr>
          <w:rFonts w:cs="Times New Roman"/>
          <w:color w:val="000000"/>
          <w:szCs w:val="28"/>
        </w:rPr>
        <w:t xml:space="preserve"> ± 14.2 phút</w:t>
      </w:r>
      <w:r w:rsidR="00000EEB" w:rsidRPr="00B729F3">
        <w:rPr>
          <w:rFonts w:cs="Times New Roman"/>
          <w:color w:val="000000"/>
          <w:szCs w:val="28"/>
        </w:rPr>
        <w:t>.</w:t>
      </w:r>
    </w:p>
    <w:p w14:paraId="41E37450" w14:textId="60673ABA"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t>T</w:t>
      </w:r>
      <w:r w:rsidR="00CB13FE" w:rsidRPr="00B729F3">
        <w:rPr>
          <w:rFonts w:cs="Times New Roman"/>
          <w:color w:val="000000"/>
          <w:szCs w:val="28"/>
        </w:rPr>
        <w:t xml:space="preserve">hời gian tiềm tàng ức chế vận động ở mức M1 là 2.4 ± 0.6 phút, M2 là 4.3 </w:t>
      </w:r>
      <w:bookmarkStart w:id="5" w:name="_Hlk55105865"/>
      <w:r w:rsidR="00CB13FE" w:rsidRPr="00B729F3">
        <w:rPr>
          <w:rFonts w:cs="Times New Roman"/>
          <w:color w:val="000000"/>
          <w:szCs w:val="28"/>
        </w:rPr>
        <w:t>±</w:t>
      </w:r>
      <w:bookmarkEnd w:id="5"/>
      <w:r w:rsidR="00CB13FE" w:rsidRPr="00B729F3">
        <w:rPr>
          <w:rFonts w:cs="Times New Roman"/>
          <w:color w:val="000000"/>
          <w:szCs w:val="28"/>
        </w:rPr>
        <w:t xml:space="preserve"> 0.9 phút, M3 là 7.0 ± 1.1 phút.</w:t>
      </w:r>
    </w:p>
    <w:p w14:paraId="4DF1FECC" w14:textId="7E929AB5"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t>T</w:t>
      </w:r>
      <w:r w:rsidR="00CB13FE" w:rsidRPr="00B729F3">
        <w:rPr>
          <w:rFonts w:cs="Times New Roman"/>
          <w:color w:val="000000"/>
          <w:szCs w:val="28"/>
        </w:rPr>
        <w:t>hời gian phục hồi vận động của nhóm nghiên cứu là 133.6 ± 10.0 phút</w:t>
      </w:r>
      <w:r w:rsidR="00000EEB" w:rsidRPr="00B729F3">
        <w:rPr>
          <w:rFonts w:cs="Times New Roman"/>
          <w:color w:val="000000"/>
          <w:szCs w:val="28"/>
        </w:rPr>
        <w:t>.</w:t>
      </w:r>
    </w:p>
    <w:p w14:paraId="57C8BADD" w14:textId="59461FBE"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szCs w:val="28"/>
        </w:rPr>
        <w:t>M</w:t>
      </w:r>
      <w:r w:rsidR="00CB13FE" w:rsidRPr="00B729F3">
        <w:rPr>
          <w:rFonts w:cs="Times New Roman"/>
          <w:szCs w:val="28"/>
        </w:rPr>
        <w:t xml:space="preserve">ạch của sản phụ trước tê trung bình là 93.0 </w:t>
      </w:r>
      <w:bookmarkStart w:id="6" w:name="_Hlk55661187"/>
      <w:r w:rsidR="00CB13FE" w:rsidRPr="00B729F3">
        <w:rPr>
          <w:rFonts w:cs="Times New Roman"/>
          <w:color w:val="000000"/>
          <w:szCs w:val="28"/>
        </w:rPr>
        <w:t>±</w:t>
      </w:r>
      <w:bookmarkEnd w:id="6"/>
      <w:r w:rsidR="00CB13FE" w:rsidRPr="00B729F3">
        <w:rPr>
          <w:rFonts w:cs="Times New Roman"/>
          <w:szCs w:val="28"/>
        </w:rPr>
        <w:t xml:space="preserve"> 9.7 lần/ phút, thời điểm sau gây tê mạch trung bình thay đổi ít, tương đôí ổn định, cao nhất  là  thời điểm sau gây tê 5 phút</w:t>
      </w:r>
      <w:r w:rsidR="00000EEB" w:rsidRPr="00B729F3">
        <w:rPr>
          <w:rFonts w:cs="Times New Roman"/>
          <w:szCs w:val="28"/>
        </w:rPr>
        <w:t>.</w:t>
      </w:r>
    </w:p>
    <w:p w14:paraId="4AB5998F" w14:textId="723C9DF4" w:rsidR="00CB13FE" w:rsidRPr="00B729F3" w:rsidRDefault="00CB13FE" w:rsidP="009C304A">
      <w:pPr>
        <w:pStyle w:val="ListParagraph"/>
        <w:numPr>
          <w:ilvl w:val="0"/>
          <w:numId w:val="17"/>
        </w:numPr>
        <w:spacing w:line="360" w:lineRule="auto"/>
        <w:rPr>
          <w:rFonts w:cs="Times New Roman"/>
          <w:szCs w:val="28"/>
        </w:rPr>
      </w:pPr>
      <w:r w:rsidRPr="00B729F3">
        <w:rPr>
          <w:rFonts w:cs="Times New Roman"/>
          <w:color w:val="000000"/>
          <w:szCs w:val="28"/>
        </w:rPr>
        <w:t>HATB của sản phụ trước tê là  84.8 ± 9.5 mmHg, và nhìn chung HATB của sản phụ sau tê ở các thời điểm nghiên cứu giảm hơn so với trước tê, tuy nhiên sự giảm giữa các thời điểm không quá lớn</w:t>
      </w:r>
      <w:r w:rsidR="00000EEB" w:rsidRPr="00B729F3">
        <w:rPr>
          <w:rFonts w:cs="Times New Roman"/>
          <w:color w:val="000000"/>
          <w:szCs w:val="28"/>
        </w:rPr>
        <w:t>.</w:t>
      </w:r>
    </w:p>
    <w:p w14:paraId="33D0E4A8" w14:textId="68A20CBC" w:rsidR="00CB13FE"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t>N</w:t>
      </w:r>
      <w:r w:rsidR="00CB13FE" w:rsidRPr="00B729F3">
        <w:rPr>
          <w:rFonts w:cs="Times New Roman"/>
          <w:color w:val="000000"/>
          <w:szCs w:val="28"/>
        </w:rPr>
        <w:t>hịp thở và Sp02 của sản phụ trước và sau tê thay đổi không đáng kể,  tấc cả các sản phụ đều có tần số thở 18 – 26 lần/ phút, tần số thở trung bình đều nằm trong giới hạn cho phép đối với sản phụ</w:t>
      </w:r>
      <w:r w:rsidR="00000EEB" w:rsidRPr="00B729F3">
        <w:rPr>
          <w:rFonts w:cs="Times New Roman"/>
          <w:color w:val="000000"/>
          <w:szCs w:val="28"/>
        </w:rPr>
        <w:t>.</w:t>
      </w:r>
    </w:p>
    <w:p w14:paraId="1E70D39D" w14:textId="4E9E42C2" w:rsidR="00872081"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t xml:space="preserve"> C</w:t>
      </w:r>
      <w:r w:rsidR="00CB13FE" w:rsidRPr="00B729F3">
        <w:rPr>
          <w:rFonts w:cs="Times New Roman"/>
          <w:color w:val="000000"/>
          <w:szCs w:val="28"/>
        </w:rPr>
        <w:t>ó 81.7% sản phụ không có tác dụng phu buồn nôn trong quá trình gây tê</w:t>
      </w:r>
      <w:r w:rsidR="00000EEB" w:rsidRPr="00B729F3">
        <w:rPr>
          <w:rFonts w:cs="Times New Roman"/>
          <w:color w:val="000000"/>
          <w:szCs w:val="28"/>
        </w:rPr>
        <w:t>.</w:t>
      </w:r>
    </w:p>
    <w:p w14:paraId="79668BD2" w14:textId="5AC4647A" w:rsidR="00872081" w:rsidRPr="00B729F3" w:rsidRDefault="00872081" w:rsidP="009C304A">
      <w:pPr>
        <w:pStyle w:val="ListParagraph"/>
        <w:numPr>
          <w:ilvl w:val="0"/>
          <w:numId w:val="17"/>
        </w:numPr>
        <w:spacing w:line="360" w:lineRule="auto"/>
        <w:rPr>
          <w:rFonts w:cs="Times New Roman"/>
          <w:szCs w:val="28"/>
        </w:rPr>
      </w:pPr>
      <w:r w:rsidRPr="00B729F3">
        <w:rPr>
          <w:rFonts w:cs="Times New Roman"/>
          <w:color w:val="000000"/>
          <w:szCs w:val="28"/>
        </w:rPr>
        <w:t xml:space="preserve"> Có</w:t>
      </w:r>
      <w:r w:rsidR="00CB13FE" w:rsidRPr="00B729F3">
        <w:rPr>
          <w:rFonts w:cs="Times New Roman"/>
          <w:color w:val="000000"/>
          <w:szCs w:val="28"/>
        </w:rPr>
        <w:t>14.2% (17 case) có cảm giác buồn nôn, tỷ lệ nôn thực sự chiếm tỷ lệ thấp 3.3%, run lạnh   chiếm 7.5 % (9 case), không ghi nhận trường hợp nào ngứa cũng như sự ảnh hưởng nào khác.</w:t>
      </w:r>
    </w:p>
    <w:p w14:paraId="1429E4A7" w14:textId="79E2149E" w:rsidR="00B474CC" w:rsidRPr="00B729F3" w:rsidRDefault="00B474CC" w:rsidP="00B57261">
      <w:pPr>
        <w:pStyle w:val="ListParagraph"/>
        <w:numPr>
          <w:ilvl w:val="0"/>
          <w:numId w:val="20"/>
        </w:numPr>
        <w:spacing w:line="360" w:lineRule="auto"/>
        <w:jc w:val="both"/>
        <w:rPr>
          <w:rFonts w:cs="Times New Roman"/>
          <w:szCs w:val="28"/>
        </w:rPr>
      </w:pPr>
      <w:r w:rsidRPr="00B729F3">
        <w:rPr>
          <w:rFonts w:cs="Times New Roman"/>
          <w:b/>
          <w:szCs w:val="28"/>
          <w:lang w:val="vi-VN"/>
        </w:rPr>
        <w:t>Tính mới của sáng kiến</w:t>
      </w:r>
      <w:r w:rsidR="00B57261" w:rsidRPr="00B729F3">
        <w:rPr>
          <w:rFonts w:cs="Times New Roman"/>
          <w:b/>
          <w:szCs w:val="28"/>
        </w:rPr>
        <w:t>:</w:t>
      </w:r>
    </w:p>
    <w:p w14:paraId="26359BEF" w14:textId="77777777" w:rsidR="00C6387B" w:rsidRPr="00B729F3" w:rsidRDefault="00C6387B" w:rsidP="009C304A">
      <w:pPr>
        <w:spacing w:line="360" w:lineRule="auto"/>
        <w:ind w:firstLine="357"/>
        <w:jc w:val="both"/>
        <w:rPr>
          <w:rFonts w:ascii="Times New Roman" w:hAnsi="Times New Roman"/>
          <w:spacing w:val="2"/>
          <w:sz w:val="28"/>
          <w:szCs w:val="28"/>
          <w:lang w:val="vi-VN"/>
        </w:rPr>
      </w:pPr>
      <w:r w:rsidRPr="00B729F3">
        <w:rPr>
          <w:rFonts w:ascii="Times New Roman" w:hAnsi="Times New Roman"/>
          <w:sz w:val="28"/>
          <w:szCs w:val="28"/>
          <w:lang w:val="vi-VN"/>
        </w:rPr>
        <w:t>Kết quả, nội dung sáng kiến không không trùng lắp với bất kỳ đề tài nào khác,</w:t>
      </w:r>
      <w:r w:rsidRPr="00B729F3">
        <w:rPr>
          <w:rFonts w:ascii="Times New Roman" w:hAnsi="Times New Roman"/>
          <w:spacing w:val="2"/>
          <w:sz w:val="28"/>
          <w:szCs w:val="28"/>
          <w:lang w:val="vi-VN"/>
        </w:rPr>
        <w:t xml:space="preserve"> sau khi đề tài được Hội đồng khoa học cơ sở thông qua chưa đăng tải công khai lên báo chí.</w:t>
      </w:r>
    </w:p>
    <w:p w14:paraId="71ABDB51" w14:textId="55F4F89F" w:rsidR="00C6387B" w:rsidRPr="00B729F3" w:rsidRDefault="000B539D" w:rsidP="009C304A">
      <w:pPr>
        <w:spacing w:line="360" w:lineRule="auto"/>
        <w:jc w:val="both"/>
        <w:rPr>
          <w:rFonts w:ascii="Times New Roman" w:hAnsi="Times New Roman"/>
          <w:spacing w:val="2"/>
          <w:sz w:val="28"/>
          <w:szCs w:val="28"/>
          <w:lang w:val="vi-VN"/>
        </w:rPr>
      </w:pPr>
      <w:r w:rsidRPr="00B729F3">
        <w:rPr>
          <w:rFonts w:ascii="Times New Roman" w:hAnsi="Times New Roman"/>
          <w:spacing w:val="2"/>
          <w:sz w:val="28"/>
          <w:szCs w:val="28"/>
        </w:rPr>
        <w:t xml:space="preserve">  </w:t>
      </w:r>
      <w:r w:rsidR="00000EEB" w:rsidRPr="00B729F3">
        <w:rPr>
          <w:rFonts w:ascii="Times New Roman" w:hAnsi="Times New Roman"/>
          <w:spacing w:val="2"/>
          <w:sz w:val="28"/>
          <w:szCs w:val="28"/>
        </w:rPr>
        <w:t xml:space="preserve">    </w:t>
      </w:r>
      <w:r w:rsidR="00C6387B" w:rsidRPr="00B729F3">
        <w:rPr>
          <w:rFonts w:ascii="Times New Roman" w:hAnsi="Times New Roman"/>
          <w:spacing w:val="2"/>
          <w:sz w:val="28"/>
          <w:szCs w:val="28"/>
          <w:lang w:val="vi-VN"/>
        </w:rPr>
        <w:t>Không trùng l</w:t>
      </w:r>
      <w:r w:rsidR="00000EEB" w:rsidRPr="00B729F3">
        <w:rPr>
          <w:rFonts w:ascii="Times New Roman" w:hAnsi="Times New Roman"/>
          <w:spacing w:val="2"/>
          <w:sz w:val="28"/>
          <w:szCs w:val="28"/>
        </w:rPr>
        <w:t>ặp</w:t>
      </w:r>
      <w:r w:rsidR="00C6387B" w:rsidRPr="00B729F3">
        <w:rPr>
          <w:rFonts w:ascii="Times New Roman" w:hAnsi="Times New Roman"/>
          <w:spacing w:val="2"/>
          <w:sz w:val="28"/>
          <w:szCs w:val="28"/>
          <w:lang w:val="vi-VN"/>
        </w:rPr>
        <w:t xml:space="preserve"> với các giải pháp của các đề tài của người khác.</w:t>
      </w:r>
    </w:p>
    <w:p w14:paraId="690994CE" w14:textId="093DBC3D" w:rsidR="00B474CC" w:rsidRPr="00B729F3" w:rsidRDefault="00B474CC" w:rsidP="00B57261">
      <w:pPr>
        <w:pStyle w:val="ListParagraph"/>
        <w:numPr>
          <w:ilvl w:val="0"/>
          <w:numId w:val="20"/>
        </w:numPr>
        <w:spacing w:line="360" w:lineRule="auto"/>
        <w:jc w:val="both"/>
        <w:rPr>
          <w:rFonts w:cs="Times New Roman"/>
          <w:b/>
          <w:bCs/>
          <w:szCs w:val="28"/>
          <w:lang w:val="vi-VN" w:eastAsia="zh-CN"/>
        </w:rPr>
      </w:pPr>
      <w:r w:rsidRPr="00B729F3">
        <w:rPr>
          <w:rFonts w:cs="Times New Roman"/>
          <w:b/>
          <w:bCs/>
          <w:szCs w:val="28"/>
          <w:lang w:val="vi-VN" w:eastAsia="zh-CN"/>
        </w:rPr>
        <w:t xml:space="preserve">Phạm vi áp dụng của sáng kiến: </w:t>
      </w:r>
    </w:p>
    <w:p w14:paraId="2F9E8FB5" w14:textId="41FF4BE4" w:rsidR="00010030" w:rsidRPr="00B729F3" w:rsidRDefault="00B474CC" w:rsidP="009C304A">
      <w:pPr>
        <w:spacing w:line="360" w:lineRule="auto"/>
        <w:ind w:firstLine="357"/>
        <w:jc w:val="both"/>
        <w:rPr>
          <w:rFonts w:ascii="Times New Roman" w:hAnsi="Times New Roman"/>
          <w:sz w:val="28"/>
          <w:szCs w:val="28"/>
          <w:lang w:val="vi-VN" w:eastAsia="zh-CN"/>
        </w:rPr>
      </w:pPr>
      <w:r w:rsidRPr="00B729F3">
        <w:rPr>
          <w:rFonts w:ascii="Times New Roman" w:hAnsi="Times New Roman"/>
          <w:sz w:val="28"/>
          <w:szCs w:val="28"/>
          <w:lang w:val="vi-VN" w:eastAsia="zh-CN"/>
        </w:rPr>
        <w:t>Đề tài được thực hiện từ tháng</w:t>
      </w:r>
      <w:r w:rsidR="00664F1C" w:rsidRPr="00315D15">
        <w:rPr>
          <w:rFonts w:ascii="Times New Roman" w:hAnsi="Times New Roman"/>
          <w:sz w:val="28"/>
          <w:szCs w:val="28"/>
          <w:lang w:val="vi-VN" w:eastAsia="zh-CN"/>
        </w:rPr>
        <w:t xml:space="preserve"> </w:t>
      </w:r>
      <w:r w:rsidR="000B539D" w:rsidRPr="00315D15">
        <w:rPr>
          <w:rFonts w:ascii="Times New Roman" w:hAnsi="Times New Roman"/>
          <w:sz w:val="28"/>
          <w:szCs w:val="28"/>
          <w:lang w:val="vi-VN" w:eastAsia="zh-CN"/>
        </w:rPr>
        <w:t>4</w:t>
      </w:r>
      <w:r w:rsidR="00664F1C" w:rsidRPr="00315D15">
        <w:rPr>
          <w:rFonts w:ascii="Times New Roman" w:hAnsi="Times New Roman"/>
          <w:sz w:val="28"/>
          <w:szCs w:val="28"/>
          <w:lang w:val="vi-VN" w:eastAsia="zh-CN"/>
        </w:rPr>
        <w:t xml:space="preserve"> </w:t>
      </w:r>
      <w:r w:rsidR="00664F1C" w:rsidRPr="00B729F3">
        <w:rPr>
          <w:rFonts w:ascii="Times New Roman" w:hAnsi="Times New Roman"/>
          <w:sz w:val="28"/>
          <w:szCs w:val="28"/>
          <w:lang w:val="vi-VN" w:eastAsia="zh-CN"/>
        </w:rPr>
        <w:t>năm 20</w:t>
      </w:r>
      <w:r w:rsidR="000B539D" w:rsidRPr="00315D15">
        <w:rPr>
          <w:rFonts w:ascii="Times New Roman" w:hAnsi="Times New Roman"/>
          <w:sz w:val="28"/>
          <w:szCs w:val="28"/>
          <w:lang w:val="vi-VN" w:eastAsia="zh-CN"/>
        </w:rPr>
        <w:t>20</w:t>
      </w:r>
      <w:r w:rsidRPr="00B729F3">
        <w:rPr>
          <w:rFonts w:ascii="Times New Roman" w:hAnsi="Times New Roman"/>
          <w:sz w:val="28"/>
          <w:szCs w:val="28"/>
          <w:lang w:val="vi-VN" w:eastAsia="zh-CN"/>
        </w:rPr>
        <w:t xml:space="preserve"> đến tháng </w:t>
      </w:r>
      <w:r w:rsidR="00804F78" w:rsidRPr="00315D15">
        <w:rPr>
          <w:rFonts w:ascii="Times New Roman" w:hAnsi="Times New Roman"/>
          <w:sz w:val="28"/>
          <w:szCs w:val="28"/>
          <w:lang w:val="vi-VN" w:eastAsia="zh-CN"/>
        </w:rPr>
        <w:t xml:space="preserve">10 </w:t>
      </w:r>
      <w:r w:rsidR="00664F1C" w:rsidRPr="00B729F3">
        <w:rPr>
          <w:rFonts w:ascii="Times New Roman" w:hAnsi="Times New Roman"/>
          <w:sz w:val="28"/>
          <w:szCs w:val="28"/>
          <w:lang w:val="vi-VN" w:eastAsia="zh-CN"/>
        </w:rPr>
        <w:t>năm 20</w:t>
      </w:r>
      <w:r w:rsidR="00000EEB" w:rsidRPr="00315D15">
        <w:rPr>
          <w:rFonts w:ascii="Times New Roman" w:hAnsi="Times New Roman"/>
          <w:sz w:val="28"/>
          <w:szCs w:val="28"/>
          <w:lang w:val="vi-VN" w:eastAsia="zh-CN"/>
        </w:rPr>
        <w:t>2</w:t>
      </w:r>
      <w:r w:rsidR="000B539D" w:rsidRPr="00315D15">
        <w:rPr>
          <w:rFonts w:ascii="Times New Roman" w:hAnsi="Times New Roman"/>
          <w:sz w:val="28"/>
          <w:szCs w:val="28"/>
          <w:lang w:val="vi-VN" w:eastAsia="zh-CN"/>
        </w:rPr>
        <w:t>0</w:t>
      </w:r>
      <w:r w:rsidRPr="00B729F3">
        <w:rPr>
          <w:rFonts w:ascii="Times New Roman" w:hAnsi="Times New Roman"/>
          <w:sz w:val="28"/>
          <w:szCs w:val="28"/>
          <w:lang w:val="vi-VN" w:eastAsia="zh-CN"/>
        </w:rPr>
        <w:t xml:space="preserve"> tại </w:t>
      </w:r>
      <w:r w:rsidR="00F81894" w:rsidRPr="00315D15">
        <w:rPr>
          <w:rFonts w:ascii="Times New Roman" w:hAnsi="Times New Roman"/>
          <w:sz w:val="28"/>
          <w:szCs w:val="28"/>
          <w:lang w:val="vi-VN" w:eastAsia="zh-CN"/>
        </w:rPr>
        <w:t>B</w:t>
      </w:r>
      <w:r w:rsidRPr="00B729F3">
        <w:rPr>
          <w:rFonts w:ascii="Times New Roman" w:hAnsi="Times New Roman"/>
          <w:sz w:val="28"/>
          <w:szCs w:val="28"/>
          <w:lang w:val="vi-VN" w:eastAsia="zh-CN"/>
        </w:rPr>
        <w:t>ệnh viện ĐKKV Bồ</w:t>
      </w:r>
      <w:r w:rsidR="00010030" w:rsidRPr="00B729F3">
        <w:rPr>
          <w:rFonts w:ascii="Times New Roman" w:hAnsi="Times New Roman"/>
          <w:sz w:val="28"/>
          <w:szCs w:val="28"/>
          <w:lang w:val="vi-VN" w:eastAsia="zh-CN"/>
        </w:rPr>
        <w:t xml:space="preserve">ng Sơn, chúng tôi đã áp dụng đề tài: </w:t>
      </w:r>
    </w:p>
    <w:p w14:paraId="0B4039F0" w14:textId="3721C786" w:rsidR="007F29ED" w:rsidRPr="00315D15" w:rsidRDefault="00F81894" w:rsidP="009C304A">
      <w:pPr>
        <w:spacing w:line="360" w:lineRule="auto"/>
        <w:ind w:firstLine="357"/>
        <w:jc w:val="both"/>
        <w:rPr>
          <w:rFonts w:ascii="Times New Roman" w:hAnsi="Times New Roman"/>
          <w:bCs/>
          <w:iCs/>
          <w:sz w:val="28"/>
          <w:szCs w:val="28"/>
          <w:lang w:val="vi-VN" w:eastAsia="zh-CN"/>
        </w:rPr>
      </w:pPr>
      <w:r w:rsidRPr="00315D15">
        <w:rPr>
          <w:rFonts w:ascii="Times New Roman" w:hAnsi="Times New Roman"/>
          <w:bCs/>
          <w:iCs/>
          <w:sz w:val="28"/>
          <w:szCs w:val="28"/>
          <w:lang w:val="vi-VN"/>
        </w:rPr>
        <w:t>Nghiên cứu hiệu quả và tính an toàn của levobupivacain trong gây tê tủy sống cho phẫu thuật lấy thai tại khoa Gây mê hồi sức bệnh viện ĐKKV Bồng Sơn năm 2020</w:t>
      </w:r>
    </w:p>
    <w:p w14:paraId="537D970F" w14:textId="77777777" w:rsidR="00B57261" w:rsidRPr="00315D15" w:rsidRDefault="00111B2A" w:rsidP="00B57261">
      <w:pPr>
        <w:spacing w:line="360" w:lineRule="auto"/>
        <w:ind w:firstLine="357"/>
        <w:jc w:val="both"/>
        <w:rPr>
          <w:rFonts w:ascii="Times New Roman" w:hAnsi="Times New Roman"/>
          <w:sz w:val="28"/>
          <w:szCs w:val="28"/>
          <w:lang w:val="vi-VN" w:eastAsia="zh-CN"/>
        </w:rPr>
      </w:pPr>
      <w:r w:rsidRPr="00315D15">
        <w:rPr>
          <w:rFonts w:ascii="Times New Roman" w:hAnsi="Times New Roman"/>
          <w:sz w:val="28"/>
          <w:szCs w:val="28"/>
          <w:lang w:val="vi-VN" w:eastAsia="zh-CN"/>
        </w:rPr>
        <w:lastRenderedPageBreak/>
        <w:t xml:space="preserve">Sáng kiến có thể áp dụng cho tất cả các cơ sở y tế có </w:t>
      </w:r>
      <w:r w:rsidR="00F81894" w:rsidRPr="00315D15">
        <w:rPr>
          <w:rFonts w:ascii="Times New Roman" w:hAnsi="Times New Roman"/>
          <w:sz w:val="28"/>
          <w:szCs w:val="28"/>
          <w:lang w:val="vi-VN" w:eastAsia="zh-CN"/>
        </w:rPr>
        <w:t>gây tê tủy sống cho phẫu thuật lấy thai tiên lượng</w:t>
      </w:r>
      <w:r w:rsidRPr="00315D15">
        <w:rPr>
          <w:rFonts w:ascii="Times New Roman" w:hAnsi="Times New Roman"/>
          <w:sz w:val="28"/>
          <w:szCs w:val="28"/>
          <w:lang w:val="vi-VN" w:eastAsia="zh-CN"/>
        </w:rPr>
        <w:t>,điều trị đúng, hợp lý hiệu quả theo khuyến cáo của đề tài.</w:t>
      </w:r>
    </w:p>
    <w:p w14:paraId="31625323" w14:textId="5D11E851" w:rsidR="00B57261" w:rsidRPr="00315D15" w:rsidRDefault="00B474CC" w:rsidP="00B57261">
      <w:pPr>
        <w:pStyle w:val="ListParagraph"/>
        <w:numPr>
          <w:ilvl w:val="0"/>
          <w:numId w:val="20"/>
        </w:numPr>
        <w:spacing w:line="360" w:lineRule="auto"/>
        <w:jc w:val="both"/>
        <w:rPr>
          <w:rFonts w:cs="Times New Roman"/>
          <w:szCs w:val="28"/>
          <w:lang w:val="vi-VN" w:eastAsia="zh-CN"/>
        </w:rPr>
      </w:pPr>
      <w:r w:rsidRPr="00B729F3">
        <w:rPr>
          <w:rFonts w:cs="Times New Roman"/>
          <w:b/>
          <w:bCs/>
          <w:szCs w:val="28"/>
          <w:lang w:val="vi-VN" w:eastAsia="zh-CN"/>
        </w:rPr>
        <w:t xml:space="preserve">Những thông tin cần được bảo mật: </w:t>
      </w:r>
      <w:r w:rsidRPr="00B729F3">
        <w:rPr>
          <w:rFonts w:cs="Times New Roman"/>
          <w:bCs/>
          <w:szCs w:val="28"/>
          <w:lang w:val="vi-VN" w:eastAsia="zh-CN"/>
        </w:rPr>
        <w:t>không</w:t>
      </w:r>
    </w:p>
    <w:p w14:paraId="44F7394B" w14:textId="07B266AD" w:rsidR="00B474CC" w:rsidRPr="00315D15" w:rsidRDefault="00B474CC" w:rsidP="00B57261">
      <w:pPr>
        <w:pStyle w:val="ListParagraph"/>
        <w:numPr>
          <w:ilvl w:val="0"/>
          <w:numId w:val="20"/>
        </w:numPr>
        <w:spacing w:line="360" w:lineRule="auto"/>
        <w:jc w:val="both"/>
        <w:rPr>
          <w:rFonts w:cs="Times New Roman"/>
          <w:szCs w:val="28"/>
          <w:lang w:val="vi-VN" w:eastAsia="zh-CN"/>
        </w:rPr>
      </w:pPr>
      <w:r w:rsidRPr="00B729F3">
        <w:rPr>
          <w:rFonts w:cs="Times New Roman"/>
          <w:b/>
          <w:bCs/>
          <w:szCs w:val="28"/>
          <w:lang w:val="vi-VN" w:eastAsia="zh-CN"/>
        </w:rPr>
        <w:t xml:space="preserve">Điều kiện cần thiết để áp dụng sáng kiến(đề tài): </w:t>
      </w:r>
    </w:p>
    <w:p w14:paraId="5B5DBCA6" w14:textId="3D1064D4" w:rsidR="00B474CC" w:rsidRPr="00B729F3" w:rsidRDefault="00B474CC" w:rsidP="009C304A">
      <w:pPr>
        <w:spacing w:line="360" w:lineRule="auto"/>
        <w:ind w:firstLine="357"/>
        <w:jc w:val="both"/>
        <w:rPr>
          <w:rFonts w:ascii="Times New Roman" w:hAnsi="Times New Roman"/>
          <w:bCs/>
          <w:sz w:val="28"/>
          <w:szCs w:val="28"/>
          <w:lang w:val="vi-VN"/>
        </w:rPr>
      </w:pPr>
      <w:r w:rsidRPr="00B729F3">
        <w:rPr>
          <w:rFonts w:ascii="Times New Roman" w:hAnsi="Times New Roman"/>
          <w:color w:val="000000"/>
          <w:sz w:val="28"/>
          <w:szCs w:val="28"/>
          <w:lang w:val="vi-VN"/>
        </w:rPr>
        <w:t xml:space="preserve">+ Đề cương được Hội đồng sáng kiến bệnh viện công nhận và cho tiến hành nghiên cứu </w:t>
      </w:r>
      <w:r w:rsidR="00355BDF" w:rsidRPr="00B729F3">
        <w:rPr>
          <w:rFonts w:ascii="Times New Roman" w:hAnsi="Times New Roman"/>
          <w:spacing w:val="2"/>
          <w:sz w:val="28"/>
          <w:szCs w:val="28"/>
          <w:lang w:val="vi-VN"/>
        </w:rPr>
        <w:t>thự</w:t>
      </w:r>
      <w:r w:rsidR="00F57F79" w:rsidRPr="00B729F3">
        <w:rPr>
          <w:rFonts w:ascii="Times New Roman" w:hAnsi="Times New Roman"/>
          <w:spacing w:val="2"/>
          <w:sz w:val="28"/>
          <w:szCs w:val="28"/>
          <w:lang w:val="vi-VN"/>
        </w:rPr>
        <w:t>c hiện</w:t>
      </w:r>
      <w:r w:rsidR="00355BDF" w:rsidRPr="00B729F3">
        <w:rPr>
          <w:rFonts w:ascii="Times New Roman" w:hAnsi="Times New Roman"/>
          <w:spacing w:val="2"/>
          <w:sz w:val="28"/>
          <w:szCs w:val="28"/>
          <w:lang w:val="vi-VN"/>
        </w:rPr>
        <w:t xml:space="preserve"> mẫu tại khoa </w:t>
      </w:r>
      <w:r w:rsidR="000B539D" w:rsidRPr="00315D15">
        <w:rPr>
          <w:rFonts w:ascii="Times New Roman" w:hAnsi="Times New Roman"/>
          <w:spacing w:val="2"/>
          <w:sz w:val="28"/>
          <w:szCs w:val="28"/>
          <w:lang w:val="vi-VN"/>
        </w:rPr>
        <w:t>Gây Mê Hồi Sức</w:t>
      </w:r>
      <w:r w:rsidR="00355BDF" w:rsidRPr="00B729F3">
        <w:rPr>
          <w:rFonts w:ascii="Times New Roman" w:hAnsi="Times New Roman"/>
          <w:spacing w:val="2"/>
          <w:sz w:val="28"/>
          <w:szCs w:val="28"/>
          <w:lang w:val="vi-VN"/>
        </w:rPr>
        <w:t xml:space="preserve"> Bệnh viện đa khoa khu vực Bồng Sơn </w:t>
      </w:r>
      <w:r w:rsidRPr="00B729F3">
        <w:rPr>
          <w:rFonts w:ascii="Times New Roman" w:hAnsi="Times New Roman"/>
          <w:bCs/>
          <w:sz w:val="28"/>
          <w:szCs w:val="28"/>
          <w:lang w:val="vi-VN"/>
        </w:rPr>
        <w:t>trong thời gian nghiên cứu.</w:t>
      </w:r>
    </w:p>
    <w:p w14:paraId="361B144E" w14:textId="77777777" w:rsidR="00B474CC" w:rsidRPr="00B729F3" w:rsidRDefault="00B474CC" w:rsidP="009C304A">
      <w:pPr>
        <w:spacing w:line="360" w:lineRule="auto"/>
        <w:ind w:firstLine="357"/>
        <w:jc w:val="both"/>
        <w:rPr>
          <w:rFonts w:ascii="Times New Roman" w:hAnsi="Times New Roman"/>
          <w:color w:val="000000"/>
          <w:sz w:val="28"/>
          <w:szCs w:val="28"/>
          <w:lang w:val="vi-VN"/>
        </w:rPr>
      </w:pPr>
      <w:r w:rsidRPr="00B729F3">
        <w:rPr>
          <w:rFonts w:ascii="Times New Roman" w:hAnsi="Times New Roman"/>
          <w:color w:val="000000"/>
          <w:sz w:val="28"/>
          <w:szCs w:val="28"/>
          <w:lang w:val="vi-VN"/>
        </w:rPr>
        <w:t>+ Nhóm đề tài thực hiện một khách quan, trung thực.</w:t>
      </w:r>
    </w:p>
    <w:p w14:paraId="47E6D2AC" w14:textId="365EC363" w:rsidR="00B474CC" w:rsidRPr="00B729F3" w:rsidRDefault="00B474CC" w:rsidP="009C304A">
      <w:pPr>
        <w:spacing w:line="360" w:lineRule="auto"/>
        <w:ind w:firstLine="357"/>
        <w:jc w:val="both"/>
        <w:rPr>
          <w:rFonts w:ascii="Times New Roman" w:hAnsi="Times New Roman"/>
          <w:color w:val="000000"/>
          <w:sz w:val="28"/>
          <w:szCs w:val="28"/>
          <w:lang w:val="vi-VN"/>
        </w:rPr>
      </w:pPr>
      <w:r w:rsidRPr="00B729F3">
        <w:rPr>
          <w:rFonts w:ascii="Times New Roman" w:hAnsi="Times New Roman"/>
          <w:color w:val="000000"/>
          <w:sz w:val="28"/>
          <w:szCs w:val="28"/>
          <w:lang w:val="vi-VN"/>
        </w:rPr>
        <w:t>+ Có sự phối hợp tốt giữa nhóm nghiên cứu và đối tượng nghiên cứu.</w:t>
      </w:r>
    </w:p>
    <w:p w14:paraId="7D2CDE42" w14:textId="0317806E" w:rsidR="00B474CC" w:rsidRPr="00315D15" w:rsidRDefault="000B539D" w:rsidP="00B57261">
      <w:pPr>
        <w:pStyle w:val="ListParagraph"/>
        <w:numPr>
          <w:ilvl w:val="0"/>
          <w:numId w:val="20"/>
        </w:numPr>
        <w:spacing w:line="360" w:lineRule="auto"/>
        <w:jc w:val="both"/>
        <w:rPr>
          <w:rFonts w:cs="Times New Roman"/>
          <w:b/>
          <w:bCs/>
          <w:i/>
          <w:iCs/>
          <w:szCs w:val="28"/>
          <w:lang w:val="vi-VN" w:eastAsia="zh-CN"/>
        </w:rPr>
      </w:pPr>
      <w:r w:rsidRPr="00315D15">
        <w:rPr>
          <w:rFonts w:cs="Times New Roman"/>
          <w:b/>
          <w:bCs/>
          <w:szCs w:val="28"/>
          <w:lang w:val="vi-VN" w:eastAsia="zh-CN"/>
        </w:rPr>
        <w:t xml:space="preserve"> </w:t>
      </w:r>
      <w:r w:rsidR="00B474CC" w:rsidRPr="00B729F3">
        <w:rPr>
          <w:rFonts w:cs="Times New Roman"/>
          <w:b/>
          <w:bCs/>
          <w:szCs w:val="28"/>
          <w:lang w:val="vi-VN" w:eastAsia="zh-CN"/>
        </w:rPr>
        <w:t>Đánh giá lợi ích thu được hoặc dự ý có thể thu được do áp dụng sáng kiến theo ý kiến của tác giả và theo ý kiến của tổ chức</w:t>
      </w:r>
    </w:p>
    <w:p w14:paraId="3D5778A5" w14:textId="372BF390" w:rsidR="00B474CC" w:rsidRPr="00B729F3" w:rsidRDefault="00B474CC" w:rsidP="009C304A">
      <w:pPr>
        <w:spacing w:line="360" w:lineRule="auto"/>
        <w:ind w:firstLine="448"/>
        <w:jc w:val="both"/>
        <w:rPr>
          <w:rFonts w:ascii="Times New Roman" w:hAnsi="Times New Roman"/>
          <w:sz w:val="28"/>
          <w:szCs w:val="28"/>
          <w:lang w:val="vi-VN"/>
        </w:rPr>
      </w:pPr>
      <w:r w:rsidRPr="00B729F3">
        <w:rPr>
          <w:rFonts w:ascii="Times New Roman" w:hAnsi="Times New Roman"/>
          <w:sz w:val="28"/>
          <w:szCs w:val="28"/>
          <w:lang w:val="vi-VN"/>
        </w:rPr>
        <w:t>Kết quả</w:t>
      </w:r>
      <w:r w:rsidR="00355BDF" w:rsidRPr="00B729F3">
        <w:rPr>
          <w:rFonts w:ascii="Times New Roman" w:hAnsi="Times New Roman"/>
          <w:sz w:val="28"/>
          <w:szCs w:val="28"/>
          <w:lang w:val="vi-VN"/>
        </w:rPr>
        <w:t xml:space="preserve"> bước đầu</w:t>
      </w:r>
      <w:r w:rsidRPr="00B729F3">
        <w:rPr>
          <w:rFonts w:ascii="Times New Roman" w:hAnsi="Times New Roman"/>
          <w:sz w:val="28"/>
          <w:szCs w:val="28"/>
          <w:lang w:val="vi-VN"/>
        </w:rPr>
        <w:t xml:space="preserve"> nghiên cứu phản hồi được nhân viên y tế có kiến thức chun</w:t>
      </w:r>
      <w:r w:rsidR="00443A42" w:rsidRPr="00315D15">
        <w:rPr>
          <w:rFonts w:ascii="Times New Roman" w:hAnsi="Times New Roman"/>
          <w:sz w:val="28"/>
          <w:szCs w:val="28"/>
          <w:lang w:val="vi-VN"/>
        </w:rPr>
        <w:t>g về phương pháp gây tê tủy sống bằng Levobupivacaine 0.5%</w:t>
      </w:r>
      <w:r w:rsidR="00355BDF" w:rsidRPr="00B729F3">
        <w:rPr>
          <w:rFonts w:ascii="Times New Roman" w:hAnsi="Times New Roman"/>
          <w:sz w:val="28"/>
          <w:szCs w:val="28"/>
          <w:lang w:val="vi-VN"/>
        </w:rPr>
        <w:t xml:space="preserve">, </w:t>
      </w:r>
      <w:r w:rsidRPr="00B729F3">
        <w:rPr>
          <w:rFonts w:ascii="Times New Roman" w:hAnsi="Times New Roman"/>
          <w:sz w:val="28"/>
          <w:szCs w:val="28"/>
          <w:lang w:val="vi-VN"/>
        </w:rPr>
        <w:t>thực hành</w:t>
      </w:r>
      <w:r w:rsidR="00355BDF" w:rsidRPr="00B729F3">
        <w:rPr>
          <w:rFonts w:ascii="Times New Roman" w:hAnsi="Times New Roman"/>
          <w:sz w:val="28"/>
          <w:szCs w:val="28"/>
          <w:lang w:val="vi-VN"/>
        </w:rPr>
        <w:t xml:space="preserve"> điều trị có chứng cớ y khoa</w:t>
      </w:r>
      <w:r w:rsidRPr="00B729F3">
        <w:rPr>
          <w:rFonts w:ascii="Times New Roman" w:hAnsi="Times New Roman"/>
          <w:bCs/>
          <w:sz w:val="28"/>
          <w:szCs w:val="28"/>
          <w:lang w:val="vi-VN"/>
        </w:rPr>
        <w:t xml:space="preserve">. </w:t>
      </w:r>
      <w:r w:rsidRPr="00B729F3">
        <w:rPr>
          <w:rFonts w:ascii="Times New Roman" w:hAnsi="Times New Roman"/>
          <w:sz w:val="28"/>
          <w:szCs w:val="28"/>
          <w:lang w:val="vi-VN"/>
        </w:rPr>
        <w:t>Hiệu quả kinh tế - xã hội mà đề tài mang lại:</w:t>
      </w:r>
    </w:p>
    <w:p w14:paraId="5FBC36B8" w14:textId="6859E4FA" w:rsidR="00BE798B" w:rsidRPr="00315D15" w:rsidRDefault="00443A42" w:rsidP="009C304A">
      <w:pPr>
        <w:spacing w:line="360" w:lineRule="auto"/>
        <w:jc w:val="both"/>
        <w:rPr>
          <w:rFonts w:ascii="Times New Roman" w:hAnsi="Times New Roman"/>
          <w:sz w:val="28"/>
          <w:szCs w:val="28"/>
          <w:lang w:val="es-ES"/>
        </w:rPr>
      </w:pPr>
      <w:r w:rsidRPr="00B729F3">
        <w:rPr>
          <w:rFonts w:ascii="Times New Roman" w:hAnsi="Times New Roman"/>
          <w:b/>
          <w:bCs/>
          <w:i/>
          <w:sz w:val="28"/>
          <w:szCs w:val="28"/>
          <w:lang w:val="es-ES"/>
        </w:rPr>
        <w:t xml:space="preserve">  </w:t>
      </w:r>
      <w:r w:rsidR="00355BDF" w:rsidRPr="00B729F3">
        <w:rPr>
          <w:rFonts w:ascii="Times New Roman" w:hAnsi="Times New Roman"/>
          <w:b/>
          <w:bCs/>
          <w:i/>
          <w:sz w:val="28"/>
          <w:szCs w:val="28"/>
          <w:lang w:val="es-ES"/>
        </w:rPr>
        <w:t>+ Lợi ích về</w:t>
      </w:r>
      <w:r w:rsidR="00625E28" w:rsidRPr="00B729F3">
        <w:rPr>
          <w:rFonts w:ascii="Times New Roman" w:hAnsi="Times New Roman"/>
          <w:b/>
          <w:bCs/>
          <w:i/>
          <w:sz w:val="28"/>
          <w:szCs w:val="28"/>
          <w:lang w:val="es-ES"/>
        </w:rPr>
        <w:t xml:space="preserve"> kinh tế </w:t>
      </w:r>
      <w:r w:rsidR="00355BDF" w:rsidRPr="00B729F3">
        <w:rPr>
          <w:rFonts w:ascii="Times New Roman" w:hAnsi="Times New Roman"/>
          <w:b/>
          <w:bCs/>
          <w:i/>
          <w:sz w:val="28"/>
          <w:szCs w:val="28"/>
          <w:lang w:val="es-ES"/>
        </w:rPr>
        <w:t>:</w:t>
      </w:r>
      <w:r w:rsidR="00355BDF" w:rsidRPr="00B729F3">
        <w:rPr>
          <w:rFonts w:ascii="Times New Roman" w:hAnsi="Times New Roman"/>
          <w:sz w:val="28"/>
          <w:szCs w:val="28"/>
          <w:lang w:val="es-ES"/>
        </w:rPr>
        <w:t xml:space="preserve"> </w:t>
      </w:r>
      <w:r w:rsidRPr="00B729F3">
        <w:rPr>
          <w:rFonts w:ascii="Times New Roman" w:hAnsi="Times New Roman"/>
          <w:sz w:val="28"/>
          <w:szCs w:val="28"/>
          <w:lang w:val="es-ES"/>
        </w:rPr>
        <w:t>Gây tê tủy sống bằng Levobupivacaine 0.5% trong phẫu thuật lấy thai bước đầu cho kết quả tốt, thời gian đạt ức ức chế giảm đau nhanh, ít ảnh hưởng đến hô hấp của thai nhi, hoàn tàn phù hợp với yêu cầu cả về hiệu quả và tính an toàn trong phẫu thuật lấy thai, do đó mang lại lợi ích kinh tế, giảm chi phí.</w:t>
      </w:r>
    </w:p>
    <w:p w14:paraId="528C1672" w14:textId="0754E771" w:rsidR="00355BDF" w:rsidRPr="00315D15" w:rsidRDefault="00355BDF" w:rsidP="009C304A">
      <w:pPr>
        <w:spacing w:line="360" w:lineRule="auto"/>
        <w:jc w:val="both"/>
        <w:rPr>
          <w:rFonts w:ascii="Times New Roman" w:hAnsi="Times New Roman"/>
          <w:sz w:val="28"/>
          <w:szCs w:val="28"/>
          <w:lang w:val="es-ES"/>
        </w:rPr>
      </w:pPr>
      <w:r w:rsidRPr="00B729F3">
        <w:rPr>
          <w:rFonts w:ascii="Times New Roman" w:hAnsi="Times New Roman"/>
          <w:b/>
          <w:i/>
          <w:sz w:val="28"/>
          <w:szCs w:val="28"/>
          <w:lang w:val="es-ES"/>
        </w:rPr>
        <w:t xml:space="preserve">  </w:t>
      </w:r>
      <w:r w:rsidRPr="00B729F3">
        <w:rPr>
          <w:rFonts w:ascii="Times New Roman" w:hAnsi="Times New Roman"/>
          <w:b/>
          <w:bCs/>
          <w:i/>
          <w:sz w:val="28"/>
          <w:szCs w:val="28"/>
          <w:lang w:val="es-ES"/>
        </w:rPr>
        <w:t xml:space="preserve">+ Lợi ích về </w:t>
      </w:r>
      <w:r w:rsidR="00625E28" w:rsidRPr="00B729F3">
        <w:rPr>
          <w:rFonts w:ascii="Times New Roman" w:hAnsi="Times New Roman"/>
          <w:b/>
          <w:bCs/>
          <w:i/>
          <w:sz w:val="28"/>
          <w:szCs w:val="28"/>
          <w:lang w:val="es-ES"/>
        </w:rPr>
        <w:t>xã hội</w:t>
      </w:r>
      <w:r w:rsidRPr="00B729F3">
        <w:rPr>
          <w:rFonts w:ascii="Times New Roman" w:hAnsi="Times New Roman"/>
          <w:b/>
          <w:bCs/>
          <w:i/>
          <w:sz w:val="28"/>
          <w:szCs w:val="28"/>
          <w:lang w:val="es-ES"/>
        </w:rPr>
        <w:t>:</w:t>
      </w:r>
      <w:r w:rsidRPr="00B729F3">
        <w:rPr>
          <w:rFonts w:ascii="Times New Roman" w:hAnsi="Times New Roman"/>
          <w:sz w:val="28"/>
          <w:szCs w:val="28"/>
          <w:lang w:val="es-ES"/>
        </w:rPr>
        <w:t xml:space="preserve"> </w:t>
      </w:r>
      <w:r w:rsidR="008E78C7" w:rsidRPr="00B729F3">
        <w:rPr>
          <w:rFonts w:ascii="Times New Roman" w:hAnsi="Times New Roman"/>
          <w:sz w:val="28"/>
          <w:szCs w:val="28"/>
          <w:lang w:val="es-ES"/>
        </w:rPr>
        <w:t xml:space="preserve">Khi </w:t>
      </w:r>
      <w:r w:rsidR="00443A42" w:rsidRPr="00B729F3">
        <w:rPr>
          <w:rFonts w:ascii="Times New Roman" w:hAnsi="Times New Roman"/>
          <w:sz w:val="28"/>
          <w:szCs w:val="28"/>
          <w:lang w:val="es-ES"/>
        </w:rPr>
        <w:t xml:space="preserve">cuộc mổ diễn ra nhanh chóng và an toàn sẽ </w:t>
      </w:r>
      <w:r w:rsidR="008E78C7" w:rsidRPr="00B729F3">
        <w:rPr>
          <w:rFonts w:ascii="Times New Roman" w:hAnsi="Times New Roman"/>
          <w:sz w:val="28"/>
          <w:szCs w:val="28"/>
          <w:lang w:val="es-ES"/>
        </w:rPr>
        <w:t xml:space="preserve">tạo niềm tin cho gia đình </w:t>
      </w:r>
      <w:r w:rsidR="00C51431" w:rsidRPr="00B729F3">
        <w:rPr>
          <w:rFonts w:ascii="Times New Roman" w:hAnsi="Times New Roman"/>
          <w:sz w:val="28"/>
          <w:szCs w:val="28"/>
          <w:lang w:val="es-ES"/>
        </w:rPr>
        <w:t>người bệnh</w:t>
      </w:r>
      <w:r w:rsidR="008E78C7" w:rsidRPr="00B729F3">
        <w:rPr>
          <w:rFonts w:ascii="Times New Roman" w:hAnsi="Times New Roman"/>
          <w:sz w:val="28"/>
          <w:szCs w:val="28"/>
          <w:lang w:val="es-ES"/>
        </w:rPr>
        <w:t>,</w:t>
      </w:r>
      <w:r w:rsidR="00A069D4" w:rsidRPr="00B729F3">
        <w:rPr>
          <w:rFonts w:ascii="Times New Roman" w:hAnsi="Times New Roman"/>
          <w:sz w:val="28"/>
          <w:szCs w:val="28"/>
          <w:lang w:val="es-ES"/>
        </w:rPr>
        <w:t xml:space="preserve"> </w:t>
      </w:r>
      <w:r w:rsidR="008E78C7" w:rsidRPr="00B729F3">
        <w:rPr>
          <w:rFonts w:ascii="Times New Roman" w:hAnsi="Times New Roman"/>
          <w:sz w:val="28"/>
          <w:szCs w:val="28"/>
          <w:lang w:val="es-ES"/>
        </w:rPr>
        <w:t>tạo uy tín cho bệnh viện. Đây cũng là tiêu chí để đánh giá được chất lượng điều trị, phục vụ người bệnh của bệnh viện ngày càng được nâng cao.</w:t>
      </w:r>
    </w:p>
    <w:sectPr w:rsidR="00355BDF" w:rsidRPr="00315D15" w:rsidSect="00D1436B">
      <w:footerReference w:type="default" r:id="rId9"/>
      <w:pgSz w:w="11906" w:h="16838"/>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48AFB" w14:textId="77777777" w:rsidR="00054615" w:rsidRDefault="00054615">
      <w:r>
        <w:separator/>
      </w:r>
    </w:p>
  </w:endnote>
  <w:endnote w:type="continuationSeparator" w:id="0">
    <w:p w14:paraId="6AD9AE37" w14:textId="77777777" w:rsidR="00054615" w:rsidRDefault="0005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6A9E" w14:textId="1E713CEC" w:rsidR="00F57F79" w:rsidRDefault="0018781B">
    <w:pPr>
      <w:pStyle w:val="Footer"/>
    </w:pPr>
    <w:r>
      <w:rPr>
        <w:noProof/>
        <w:lang w:eastAsia="ja-JP"/>
      </w:rPr>
      <mc:AlternateContent>
        <mc:Choice Requires="wps">
          <w:drawing>
            <wp:anchor distT="0" distB="0" distL="114300" distR="114300" simplePos="0" relativeHeight="251657728" behindDoc="0" locked="0" layoutInCell="1" allowOverlap="1" wp14:anchorId="15F154EA" wp14:editId="1D9CABA3">
              <wp:simplePos x="0" y="0"/>
              <wp:positionH relativeFrom="margin">
                <wp:align>center</wp:align>
              </wp:positionH>
              <wp:positionV relativeFrom="paragraph">
                <wp:posOffset>0</wp:posOffset>
              </wp:positionV>
              <wp:extent cx="58420" cy="13970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67" w14:textId="77777777" w:rsidR="00F57F79" w:rsidRDefault="00551B4E">
                          <w:pPr>
                            <w:pStyle w:val="Footer"/>
                          </w:pPr>
                          <w:r>
                            <w:fldChar w:fldCharType="begin"/>
                          </w:r>
                          <w:r>
                            <w:instrText xml:space="preserve"> PAGE  \* MERGEFORMAT </w:instrText>
                          </w:r>
                          <w:r>
                            <w:fldChar w:fldCharType="separate"/>
                          </w:r>
                          <w:r w:rsidR="002374D5">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14:paraId="66534B67" w14:textId="77777777" w:rsidR="00F57F79" w:rsidRDefault="00551B4E">
                    <w:pPr>
                      <w:pStyle w:val="Footer"/>
                    </w:pPr>
                    <w:r>
                      <w:fldChar w:fldCharType="begin"/>
                    </w:r>
                    <w:r>
                      <w:instrText xml:space="preserve"> PAGE  \* MERGEFORMAT </w:instrText>
                    </w:r>
                    <w:r>
                      <w:fldChar w:fldCharType="separate"/>
                    </w:r>
                    <w:r w:rsidR="002374D5">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158B4" w14:textId="77777777" w:rsidR="00054615" w:rsidRDefault="00054615">
      <w:r>
        <w:separator/>
      </w:r>
    </w:p>
  </w:footnote>
  <w:footnote w:type="continuationSeparator" w:id="0">
    <w:p w14:paraId="16E01431" w14:textId="77777777" w:rsidR="00054615" w:rsidRDefault="00054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166"/>
    <w:multiLevelType w:val="hybridMultilevel"/>
    <w:tmpl w:val="1F0A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26015"/>
    <w:multiLevelType w:val="hybridMultilevel"/>
    <w:tmpl w:val="A17EDBA8"/>
    <w:lvl w:ilvl="0" w:tplc="21D8C992">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CB8709D"/>
    <w:multiLevelType w:val="hybridMultilevel"/>
    <w:tmpl w:val="33DE4DD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1E891A15"/>
    <w:multiLevelType w:val="hybridMultilevel"/>
    <w:tmpl w:val="A096258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25BC4A72"/>
    <w:multiLevelType w:val="hybridMultilevel"/>
    <w:tmpl w:val="8EC48708"/>
    <w:lvl w:ilvl="0" w:tplc="21D8C992">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C91D9F"/>
    <w:multiLevelType w:val="hybridMultilevel"/>
    <w:tmpl w:val="13620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77069"/>
    <w:multiLevelType w:val="hybridMultilevel"/>
    <w:tmpl w:val="910A9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09331B"/>
    <w:multiLevelType w:val="hybridMultilevel"/>
    <w:tmpl w:val="5F7214A8"/>
    <w:lvl w:ilvl="0" w:tplc="21D8C992">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3C55A4"/>
    <w:multiLevelType w:val="hybridMultilevel"/>
    <w:tmpl w:val="BDFE48F8"/>
    <w:lvl w:ilvl="0" w:tplc="0C4AB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D534B"/>
    <w:multiLevelType w:val="multilevel"/>
    <w:tmpl w:val="5F7214A8"/>
    <w:lvl w:ilvl="0">
      <w:start w:val="2"/>
      <w:numFmt w:val="bullet"/>
      <w:lvlText w:val="-"/>
      <w:lvlJc w:val="left"/>
      <w:pPr>
        <w:tabs>
          <w:tab w:val="num" w:pos="720"/>
        </w:tabs>
        <w:ind w:left="720" w:hanging="360"/>
      </w:pPr>
      <w:rPr>
        <w:rFonts w:ascii="Times New Roman" w:eastAsia="SimSu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E5A2032"/>
    <w:multiLevelType w:val="hybridMultilevel"/>
    <w:tmpl w:val="9F18D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242F0F"/>
    <w:multiLevelType w:val="multilevel"/>
    <w:tmpl w:val="697406DC"/>
    <w:lvl w:ilvl="0">
      <w:start w:val="1"/>
      <w:numFmt w:val="decimal"/>
      <w:suff w:val="space"/>
      <w:lvlText w:val="%1."/>
      <w:lvlJc w:val="left"/>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5E0A641F"/>
    <w:multiLevelType w:val="hybridMultilevel"/>
    <w:tmpl w:val="993E86C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3">
    <w:nsid w:val="5FA2207A"/>
    <w:multiLevelType w:val="hybridMultilevel"/>
    <w:tmpl w:val="C07013A2"/>
    <w:lvl w:ilvl="0" w:tplc="C82A7C0E">
      <w:start w:val="1"/>
      <w:numFmt w:val="decimal"/>
      <w:lvlText w:val="%1."/>
      <w:lvlJc w:val="left"/>
      <w:pPr>
        <w:ind w:left="720" w:hanging="360"/>
      </w:pPr>
      <w:rPr>
        <w:rFonts w:ascii="VNI-Times" w:hAnsi="VNI-Time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96246"/>
    <w:multiLevelType w:val="hybridMultilevel"/>
    <w:tmpl w:val="A2AE6E50"/>
    <w:lvl w:ilvl="0" w:tplc="7D907F94">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85150F"/>
    <w:multiLevelType w:val="multilevel"/>
    <w:tmpl w:val="2D824D2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116192E"/>
    <w:multiLevelType w:val="hybridMultilevel"/>
    <w:tmpl w:val="6D84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32122"/>
    <w:multiLevelType w:val="hybridMultilevel"/>
    <w:tmpl w:val="97261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C7D1C"/>
    <w:multiLevelType w:val="multilevel"/>
    <w:tmpl w:val="00F65484"/>
    <w:lvl w:ilvl="0">
      <w:start w:val="5"/>
      <w:numFmt w:val="decimal"/>
      <w:lvlText w:val="%1."/>
      <w:lvlJc w:val="left"/>
      <w:pPr>
        <w:ind w:left="420" w:hanging="420"/>
      </w:pPr>
      <w:rPr>
        <w:rFonts w:ascii="Times New Roman" w:hAnsi="Times New Roman" w:cs="Times New Roman" w:hint="default"/>
        <w:b/>
        <w:i w:val="0"/>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1080" w:hanging="108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440" w:hanging="144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800" w:hanging="180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9">
    <w:nsid w:val="7EA67118"/>
    <w:multiLevelType w:val="multilevel"/>
    <w:tmpl w:val="7EA671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7"/>
  </w:num>
  <w:num w:numId="4">
    <w:abstractNumId w:val="14"/>
  </w:num>
  <w:num w:numId="5">
    <w:abstractNumId w:val="15"/>
  </w:num>
  <w:num w:numId="6">
    <w:abstractNumId w:val="9"/>
  </w:num>
  <w:num w:numId="7">
    <w:abstractNumId w:val="4"/>
  </w:num>
  <w:num w:numId="8">
    <w:abstractNumId w:val="8"/>
  </w:num>
  <w:num w:numId="9">
    <w:abstractNumId w:val="10"/>
  </w:num>
  <w:num w:numId="10">
    <w:abstractNumId w:val="2"/>
  </w:num>
  <w:num w:numId="11">
    <w:abstractNumId w:val="16"/>
  </w:num>
  <w:num w:numId="12">
    <w:abstractNumId w:val="12"/>
  </w:num>
  <w:num w:numId="13">
    <w:abstractNumId w:val="0"/>
  </w:num>
  <w:num w:numId="14">
    <w:abstractNumId w:val="3"/>
  </w:num>
  <w:num w:numId="15">
    <w:abstractNumId w:val="1"/>
  </w:num>
  <w:num w:numId="16">
    <w:abstractNumId w:val="13"/>
  </w:num>
  <w:num w:numId="17">
    <w:abstractNumId w:val="5"/>
  </w:num>
  <w:num w:numId="18">
    <w:abstractNumId w:val="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CC"/>
    <w:rsid w:val="00000EEB"/>
    <w:rsid w:val="00010030"/>
    <w:rsid w:val="0001130B"/>
    <w:rsid w:val="00011971"/>
    <w:rsid w:val="000214B1"/>
    <w:rsid w:val="00032A82"/>
    <w:rsid w:val="00052F9B"/>
    <w:rsid w:val="00054615"/>
    <w:rsid w:val="00055716"/>
    <w:rsid w:val="000628C6"/>
    <w:rsid w:val="00063160"/>
    <w:rsid w:val="000B539D"/>
    <w:rsid w:val="00100481"/>
    <w:rsid w:val="00103848"/>
    <w:rsid w:val="00111B2A"/>
    <w:rsid w:val="0012745B"/>
    <w:rsid w:val="001340A0"/>
    <w:rsid w:val="0016007B"/>
    <w:rsid w:val="00166571"/>
    <w:rsid w:val="00182456"/>
    <w:rsid w:val="0018781B"/>
    <w:rsid w:val="001959E7"/>
    <w:rsid w:val="001C3C84"/>
    <w:rsid w:val="001E52BB"/>
    <w:rsid w:val="00211A36"/>
    <w:rsid w:val="002374D5"/>
    <w:rsid w:val="00305945"/>
    <w:rsid w:val="00315D15"/>
    <w:rsid w:val="00321304"/>
    <w:rsid w:val="00332398"/>
    <w:rsid w:val="0034584C"/>
    <w:rsid w:val="00355BDF"/>
    <w:rsid w:val="00364B06"/>
    <w:rsid w:val="003C51CF"/>
    <w:rsid w:val="003E305A"/>
    <w:rsid w:val="00443A42"/>
    <w:rsid w:val="004829A9"/>
    <w:rsid w:val="004C7E69"/>
    <w:rsid w:val="00551B4E"/>
    <w:rsid w:val="005A0BDA"/>
    <w:rsid w:val="00616EC3"/>
    <w:rsid w:val="00625E28"/>
    <w:rsid w:val="006567BE"/>
    <w:rsid w:val="0066347B"/>
    <w:rsid w:val="00664F1C"/>
    <w:rsid w:val="00670A6A"/>
    <w:rsid w:val="006806DF"/>
    <w:rsid w:val="006B0FF4"/>
    <w:rsid w:val="006C600F"/>
    <w:rsid w:val="006D3B4A"/>
    <w:rsid w:val="00735062"/>
    <w:rsid w:val="007454B0"/>
    <w:rsid w:val="00760196"/>
    <w:rsid w:val="00764282"/>
    <w:rsid w:val="007B270A"/>
    <w:rsid w:val="007D6F2F"/>
    <w:rsid w:val="007F29ED"/>
    <w:rsid w:val="007F7197"/>
    <w:rsid w:val="00802E75"/>
    <w:rsid w:val="00804F78"/>
    <w:rsid w:val="00846375"/>
    <w:rsid w:val="00866CB1"/>
    <w:rsid w:val="00872081"/>
    <w:rsid w:val="008A4E3E"/>
    <w:rsid w:val="008D1314"/>
    <w:rsid w:val="008E78C7"/>
    <w:rsid w:val="00913E77"/>
    <w:rsid w:val="0093050F"/>
    <w:rsid w:val="00971B3B"/>
    <w:rsid w:val="009C304A"/>
    <w:rsid w:val="009F43F1"/>
    <w:rsid w:val="00A069D4"/>
    <w:rsid w:val="00A25AD3"/>
    <w:rsid w:val="00A26ED0"/>
    <w:rsid w:val="00A8636A"/>
    <w:rsid w:val="00A930F7"/>
    <w:rsid w:val="00B06566"/>
    <w:rsid w:val="00B3346B"/>
    <w:rsid w:val="00B444BA"/>
    <w:rsid w:val="00B457FB"/>
    <w:rsid w:val="00B474CC"/>
    <w:rsid w:val="00B57261"/>
    <w:rsid w:val="00B729F3"/>
    <w:rsid w:val="00B77F5A"/>
    <w:rsid w:val="00B961DB"/>
    <w:rsid w:val="00BE3314"/>
    <w:rsid w:val="00BE798B"/>
    <w:rsid w:val="00C323CD"/>
    <w:rsid w:val="00C329CF"/>
    <w:rsid w:val="00C427EE"/>
    <w:rsid w:val="00C51431"/>
    <w:rsid w:val="00C5433B"/>
    <w:rsid w:val="00C6387B"/>
    <w:rsid w:val="00C67776"/>
    <w:rsid w:val="00C91AD4"/>
    <w:rsid w:val="00CA5D13"/>
    <w:rsid w:val="00CB13FE"/>
    <w:rsid w:val="00D02F86"/>
    <w:rsid w:val="00D1436B"/>
    <w:rsid w:val="00D62466"/>
    <w:rsid w:val="00D67507"/>
    <w:rsid w:val="00D71B7D"/>
    <w:rsid w:val="00DA263E"/>
    <w:rsid w:val="00DA7B8C"/>
    <w:rsid w:val="00E0677B"/>
    <w:rsid w:val="00E42F08"/>
    <w:rsid w:val="00EE5709"/>
    <w:rsid w:val="00EF510B"/>
    <w:rsid w:val="00F02680"/>
    <w:rsid w:val="00F13129"/>
    <w:rsid w:val="00F455F5"/>
    <w:rsid w:val="00F55103"/>
    <w:rsid w:val="00F57F79"/>
    <w:rsid w:val="00F6190C"/>
    <w:rsid w:val="00F726FE"/>
    <w:rsid w:val="00F765A4"/>
    <w:rsid w:val="00F81894"/>
    <w:rsid w:val="00F847D7"/>
    <w:rsid w:val="00FA6AA3"/>
    <w:rsid w:val="00FB14E6"/>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D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CC"/>
    <w:rPr>
      <w:rFonts w:ascii="VNI-Times" w:eastAsia="SimSu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74CC"/>
    <w:pPr>
      <w:tabs>
        <w:tab w:val="center" w:pos="4153"/>
        <w:tab w:val="right" w:pos="8306"/>
      </w:tabs>
      <w:snapToGrid w:val="0"/>
    </w:pPr>
    <w:rPr>
      <w:sz w:val="18"/>
      <w:szCs w:val="18"/>
    </w:rPr>
  </w:style>
  <w:style w:type="paragraph" w:styleId="NormalWeb">
    <w:name w:val="Normal (Web)"/>
    <w:basedOn w:val="Normal"/>
    <w:rsid w:val="001959E7"/>
    <w:pPr>
      <w:spacing w:before="100" w:beforeAutospacing="1" w:after="100" w:afterAutospacing="1"/>
    </w:pPr>
    <w:rPr>
      <w:rFonts w:ascii="Times New Roman" w:eastAsia="Times New Roman" w:hAnsi="Times New Roman"/>
      <w:sz w:val="24"/>
    </w:rPr>
  </w:style>
  <w:style w:type="paragraph" w:styleId="Header">
    <w:name w:val="header"/>
    <w:basedOn w:val="Normal"/>
    <w:link w:val="HeaderChar"/>
    <w:rsid w:val="00100481"/>
    <w:pPr>
      <w:tabs>
        <w:tab w:val="center" w:pos="4680"/>
        <w:tab w:val="right" w:pos="9360"/>
      </w:tabs>
    </w:pPr>
  </w:style>
  <w:style w:type="character" w:customStyle="1" w:styleId="HeaderChar">
    <w:name w:val="Header Char"/>
    <w:basedOn w:val="DefaultParagraphFont"/>
    <w:link w:val="Header"/>
    <w:rsid w:val="00100481"/>
    <w:rPr>
      <w:rFonts w:ascii="VNI-Times" w:eastAsia="SimSun" w:hAnsi="VNI-Times"/>
      <w:sz w:val="26"/>
      <w:szCs w:val="24"/>
    </w:rPr>
  </w:style>
  <w:style w:type="character" w:styleId="Hyperlink">
    <w:name w:val="Hyperlink"/>
    <w:rsid w:val="00C323CD"/>
    <w:rPr>
      <w:color w:val="0000FF"/>
      <w:u w:val="single"/>
    </w:rPr>
  </w:style>
  <w:style w:type="paragraph" w:styleId="ListParagraph">
    <w:name w:val="List Paragraph"/>
    <w:basedOn w:val="Normal"/>
    <w:uiPriority w:val="34"/>
    <w:qFormat/>
    <w:rsid w:val="00846375"/>
    <w:pPr>
      <w:spacing w:after="160" w:line="259" w:lineRule="auto"/>
      <w:ind w:left="720"/>
      <w:contextualSpacing/>
    </w:pPr>
    <w:rPr>
      <w:rFonts w:ascii="Times New Roman" w:eastAsiaTheme="minorHAnsi" w:hAnsi="Times New Roman"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CC"/>
    <w:rPr>
      <w:rFonts w:ascii="VNI-Times" w:eastAsia="SimSu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74CC"/>
    <w:pPr>
      <w:tabs>
        <w:tab w:val="center" w:pos="4153"/>
        <w:tab w:val="right" w:pos="8306"/>
      </w:tabs>
      <w:snapToGrid w:val="0"/>
    </w:pPr>
    <w:rPr>
      <w:sz w:val="18"/>
      <w:szCs w:val="18"/>
    </w:rPr>
  </w:style>
  <w:style w:type="paragraph" w:styleId="NormalWeb">
    <w:name w:val="Normal (Web)"/>
    <w:basedOn w:val="Normal"/>
    <w:rsid w:val="001959E7"/>
    <w:pPr>
      <w:spacing w:before="100" w:beforeAutospacing="1" w:after="100" w:afterAutospacing="1"/>
    </w:pPr>
    <w:rPr>
      <w:rFonts w:ascii="Times New Roman" w:eastAsia="Times New Roman" w:hAnsi="Times New Roman"/>
      <w:sz w:val="24"/>
    </w:rPr>
  </w:style>
  <w:style w:type="paragraph" w:styleId="Header">
    <w:name w:val="header"/>
    <w:basedOn w:val="Normal"/>
    <w:link w:val="HeaderChar"/>
    <w:rsid w:val="00100481"/>
    <w:pPr>
      <w:tabs>
        <w:tab w:val="center" w:pos="4680"/>
        <w:tab w:val="right" w:pos="9360"/>
      </w:tabs>
    </w:pPr>
  </w:style>
  <w:style w:type="character" w:customStyle="1" w:styleId="HeaderChar">
    <w:name w:val="Header Char"/>
    <w:basedOn w:val="DefaultParagraphFont"/>
    <w:link w:val="Header"/>
    <w:rsid w:val="00100481"/>
    <w:rPr>
      <w:rFonts w:ascii="VNI-Times" w:eastAsia="SimSun" w:hAnsi="VNI-Times"/>
      <w:sz w:val="26"/>
      <w:szCs w:val="24"/>
    </w:rPr>
  </w:style>
  <w:style w:type="character" w:styleId="Hyperlink">
    <w:name w:val="Hyperlink"/>
    <w:rsid w:val="00C323CD"/>
    <w:rPr>
      <w:color w:val="0000FF"/>
      <w:u w:val="single"/>
    </w:rPr>
  </w:style>
  <w:style w:type="paragraph" w:styleId="ListParagraph">
    <w:name w:val="List Paragraph"/>
    <w:basedOn w:val="Normal"/>
    <w:uiPriority w:val="34"/>
    <w:qFormat/>
    <w:rsid w:val="00846375"/>
    <w:pPr>
      <w:spacing w:after="160" w:line="259" w:lineRule="auto"/>
      <w:ind w:left="720"/>
      <w:contextualSpacing/>
    </w:pPr>
    <w:rPr>
      <w:rFonts w:ascii="Times New Roman" w:eastAsiaTheme="minorHAnsi"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297C-DCC4-49FA-ACA8-83D3697C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1262</Words>
  <Characters>7196</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&lt;egyptian hak&gt;</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ADMIN</dc:creator>
  <cp:lastModifiedBy>Admin</cp:lastModifiedBy>
  <cp:revision>15</cp:revision>
  <cp:lastPrinted>2019-12-04T22:10:00Z</cp:lastPrinted>
  <dcterms:created xsi:type="dcterms:W3CDTF">2020-11-23T01:07:00Z</dcterms:created>
  <dcterms:modified xsi:type="dcterms:W3CDTF">2020-12-25T07:08:00Z</dcterms:modified>
</cp:coreProperties>
</file>