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8A" w:rsidRPr="00213F29" w:rsidRDefault="007C7EA7" w:rsidP="00987B0F">
      <w:pPr>
        <w:ind w:left="1701" w:hanging="1701"/>
        <w:jc w:val="center"/>
        <w:rPr>
          <w:b/>
          <w:szCs w:val="28"/>
        </w:rPr>
      </w:pPr>
      <w:r w:rsidRPr="00213F29">
        <w:rPr>
          <w:b/>
          <w:szCs w:val="28"/>
        </w:rPr>
        <w:t>CỘNG HÒA XÃ HỘI CHỦ NGHĨA VIỆT NAM</w:t>
      </w:r>
    </w:p>
    <w:p w:rsidR="007C7EA7" w:rsidRPr="00213F29" w:rsidRDefault="007C7EA7" w:rsidP="007C7EA7">
      <w:pPr>
        <w:jc w:val="center"/>
        <w:rPr>
          <w:b/>
          <w:szCs w:val="28"/>
        </w:rPr>
      </w:pPr>
      <w:r w:rsidRPr="00213F29">
        <w:rPr>
          <w:b/>
          <w:szCs w:val="28"/>
        </w:rPr>
        <w:t>Độc lập – Tự do – Hạnh phúc</w:t>
      </w:r>
    </w:p>
    <w:p w:rsidR="007C7EA7" w:rsidRPr="00213F29" w:rsidRDefault="00A66F98" w:rsidP="007C7EA7">
      <w:pPr>
        <w:jc w:val="center"/>
        <w:rPr>
          <w:szCs w:val="28"/>
        </w:rPr>
      </w:pPr>
      <w:r w:rsidRPr="00213F2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F1E4B" wp14:editId="0A59D05B">
                <wp:simplePos x="0" y="0"/>
                <wp:positionH relativeFrom="column">
                  <wp:posOffset>1881554</wp:posOffset>
                </wp:positionH>
                <wp:positionV relativeFrom="paragraph">
                  <wp:posOffset>13091</wp:posOffset>
                </wp:positionV>
                <wp:extent cx="2189284" cy="0"/>
                <wp:effectExtent l="0" t="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928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8.15pt;margin-top:1.05pt;width:17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rV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"/>
            </w:pict>
          </mc:Fallback>
        </mc:AlternateContent>
      </w:r>
    </w:p>
    <w:p w:rsidR="0016200C" w:rsidRPr="00213F29" w:rsidRDefault="0016200C" w:rsidP="007C7EA7">
      <w:pPr>
        <w:jc w:val="center"/>
        <w:rPr>
          <w:b/>
          <w:szCs w:val="28"/>
        </w:rPr>
      </w:pPr>
    </w:p>
    <w:p w:rsidR="007C7EA7" w:rsidRPr="00213F29" w:rsidRDefault="007C7EA7" w:rsidP="00987B0F">
      <w:pPr>
        <w:tabs>
          <w:tab w:val="left" w:pos="7938"/>
        </w:tabs>
        <w:ind w:left="1701" w:right="1422"/>
        <w:jc w:val="center"/>
        <w:rPr>
          <w:b/>
          <w:szCs w:val="28"/>
        </w:rPr>
      </w:pPr>
      <w:bookmarkStart w:id="0" w:name="_GoBack"/>
      <w:bookmarkEnd w:id="0"/>
      <w:r w:rsidRPr="00213F29">
        <w:rPr>
          <w:b/>
          <w:szCs w:val="28"/>
        </w:rPr>
        <w:t>ĐƠN YÊU CẦU CÔNG NHẬN SÁNG KIẾN</w:t>
      </w:r>
      <w:r w:rsidR="00357E02">
        <w:rPr>
          <w:b/>
          <w:szCs w:val="28"/>
        </w:rPr>
        <w:t xml:space="preserve"> CÓ TÁC DỤ</w:t>
      </w:r>
      <w:r w:rsidR="00BA79B9">
        <w:rPr>
          <w:b/>
          <w:szCs w:val="28"/>
        </w:rPr>
        <w:t>NG,</w:t>
      </w:r>
      <w:r w:rsidR="00BA3424">
        <w:rPr>
          <w:b/>
          <w:szCs w:val="28"/>
        </w:rPr>
        <w:t xml:space="preserve"> </w:t>
      </w:r>
      <w:r w:rsidR="00357E02">
        <w:rPr>
          <w:b/>
          <w:szCs w:val="28"/>
        </w:rPr>
        <w:t>ẢNH HƯỞNG ĐỐI VỚI CƠ SỞ</w:t>
      </w:r>
    </w:p>
    <w:p w:rsidR="007C7EA7" w:rsidRPr="00213F29" w:rsidRDefault="007C7EA7" w:rsidP="007C7EA7">
      <w:pPr>
        <w:jc w:val="center"/>
        <w:rPr>
          <w:b/>
          <w:szCs w:val="28"/>
        </w:rPr>
      </w:pPr>
    </w:p>
    <w:p w:rsidR="001C0C26" w:rsidRPr="001C0C26" w:rsidRDefault="009B44D9" w:rsidP="008478CF">
      <w:pPr>
        <w:pStyle w:val="ListParagraph"/>
        <w:numPr>
          <w:ilvl w:val="0"/>
          <w:numId w:val="3"/>
        </w:numPr>
        <w:spacing w:before="120" w:after="120"/>
        <w:jc w:val="both"/>
        <w:rPr>
          <w:b/>
          <w:szCs w:val="28"/>
        </w:rPr>
      </w:pPr>
      <w:r w:rsidRPr="001C0C26">
        <w:rPr>
          <w:b/>
          <w:szCs w:val="28"/>
        </w:rPr>
        <w:t>Tên sáng kiến</w:t>
      </w:r>
      <w:r w:rsidR="001C0C26" w:rsidRPr="001C0C26">
        <w:rPr>
          <w:b/>
          <w:szCs w:val="28"/>
        </w:rPr>
        <w:t xml:space="preserve"> và những người tham gia</w:t>
      </w:r>
      <w:r w:rsidRPr="001C0C26">
        <w:rPr>
          <w:b/>
          <w:szCs w:val="28"/>
        </w:rPr>
        <w:t>:</w:t>
      </w:r>
      <w:r w:rsidR="00C26FA7" w:rsidRPr="001C0C26">
        <w:rPr>
          <w:b/>
          <w:szCs w:val="28"/>
        </w:rPr>
        <w:t xml:space="preserve"> </w:t>
      </w:r>
    </w:p>
    <w:p w:rsidR="009B44D9" w:rsidRDefault="001C0C26" w:rsidP="008478CF">
      <w:pPr>
        <w:spacing w:before="120" w:after="120"/>
        <w:ind w:firstLine="720"/>
        <w:jc w:val="both"/>
        <w:rPr>
          <w:szCs w:val="28"/>
        </w:rPr>
      </w:pPr>
      <w:r>
        <w:rPr>
          <w:szCs w:val="28"/>
        </w:rPr>
        <w:t xml:space="preserve">- Giải pháp: </w:t>
      </w:r>
      <w:r w:rsidRPr="001C0C26">
        <w:rPr>
          <w:i/>
          <w:szCs w:val="28"/>
        </w:rPr>
        <w:t>“</w:t>
      </w:r>
      <w:r w:rsidR="005061D8" w:rsidRPr="001C0C26">
        <w:rPr>
          <w:i/>
          <w:szCs w:val="28"/>
        </w:rPr>
        <w:t>Tài liệu đào tạo về khám sàng lọc bệnh võng mạc đái tháo đường cho bác sĩ lâm sàng</w:t>
      </w:r>
      <w:r w:rsidRPr="001C0C26">
        <w:rPr>
          <w:i/>
          <w:szCs w:val="28"/>
        </w:rPr>
        <w:t>”</w:t>
      </w:r>
      <w:r w:rsidR="00423E1C" w:rsidRPr="001C0C26">
        <w:rPr>
          <w:i/>
          <w:szCs w:val="28"/>
        </w:rPr>
        <w:t>.</w:t>
      </w:r>
    </w:p>
    <w:p w:rsidR="001C0C26" w:rsidRDefault="001C0C26" w:rsidP="008478CF">
      <w:pPr>
        <w:spacing w:before="120" w:after="120"/>
        <w:ind w:firstLine="720"/>
        <w:jc w:val="both"/>
        <w:rPr>
          <w:szCs w:val="28"/>
        </w:rPr>
      </w:pPr>
      <w:r>
        <w:rPr>
          <w:szCs w:val="28"/>
        </w:rPr>
        <w:t xml:space="preserve">- Tác giả: </w:t>
      </w:r>
      <w:r w:rsidR="0046237C">
        <w:rPr>
          <w:szCs w:val="28"/>
        </w:rPr>
        <w:t xml:space="preserve">Ths. BS. </w:t>
      </w:r>
      <w:r w:rsidRPr="00213F29">
        <w:rPr>
          <w:szCs w:val="28"/>
        </w:rPr>
        <w:t>Nguyễn Văn Thành</w:t>
      </w:r>
      <w:r>
        <w:rPr>
          <w:szCs w:val="28"/>
        </w:rPr>
        <w:t>,</w:t>
      </w:r>
      <w:r w:rsidRPr="001C0C26">
        <w:rPr>
          <w:szCs w:val="28"/>
        </w:rPr>
        <w:t xml:space="preserve"> </w:t>
      </w:r>
      <w:r w:rsidR="00D85CCB">
        <w:rPr>
          <w:szCs w:val="28"/>
        </w:rPr>
        <w:t>Phòng Kế hoạch – Tổng hợp – Chỉ đạo tuyến và BSCKI. Nguyễn Thành Tân</w:t>
      </w:r>
      <w:r>
        <w:rPr>
          <w:szCs w:val="28"/>
        </w:rPr>
        <w:t>,</w:t>
      </w:r>
      <w:r w:rsidR="00D85CCB">
        <w:rPr>
          <w:szCs w:val="28"/>
        </w:rPr>
        <w:t xml:space="preserve"> Khoa mắt trẻ em, </w:t>
      </w:r>
      <w:r>
        <w:rPr>
          <w:szCs w:val="28"/>
        </w:rPr>
        <w:t>Bệnh viện Mắt Bình Định.</w:t>
      </w:r>
    </w:p>
    <w:p w:rsidR="009B44D9" w:rsidRPr="00213F29" w:rsidRDefault="009B44D9" w:rsidP="008478CF">
      <w:pPr>
        <w:pStyle w:val="ListParagraph"/>
        <w:numPr>
          <w:ilvl w:val="0"/>
          <w:numId w:val="3"/>
        </w:numPr>
        <w:spacing w:before="120" w:after="120"/>
        <w:jc w:val="both"/>
        <w:rPr>
          <w:szCs w:val="28"/>
        </w:rPr>
      </w:pPr>
      <w:r w:rsidRPr="001C0C26">
        <w:rPr>
          <w:b/>
          <w:szCs w:val="28"/>
        </w:rPr>
        <w:t>Chủ đầu tư tạo ra sáng kiến:</w:t>
      </w:r>
      <w:r w:rsidR="00D85CCB">
        <w:rPr>
          <w:szCs w:val="28"/>
        </w:rPr>
        <w:t xml:space="preserve"> Tác giả</w:t>
      </w:r>
    </w:p>
    <w:p w:rsidR="009B44D9" w:rsidRPr="00213F29" w:rsidRDefault="009B44D9" w:rsidP="008478CF">
      <w:pPr>
        <w:pStyle w:val="ListParagraph"/>
        <w:numPr>
          <w:ilvl w:val="0"/>
          <w:numId w:val="3"/>
        </w:numPr>
        <w:spacing w:before="120" w:after="120"/>
        <w:jc w:val="both"/>
        <w:rPr>
          <w:szCs w:val="28"/>
        </w:rPr>
      </w:pPr>
      <w:r w:rsidRPr="001C0C26">
        <w:rPr>
          <w:b/>
          <w:szCs w:val="28"/>
        </w:rPr>
        <w:t>Lĩnh vực áp dụng sáng kiến:</w:t>
      </w:r>
      <w:r w:rsidR="00C26FA7" w:rsidRPr="00213F29">
        <w:rPr>
          <w:szCs w:val="28"/>
        </w:rPr>
        <w:t xml:space="preserve"> </w:t>
      </w:r>
      <w:r w:rsidR="00F25C80" w:rsidRPr="00213F29">
        <w:rPr>
          <w:szCs w:val="28"/>
        </w:rPr>
        <w:t>Y</w:t>
      </w:r>
      <w:r w:rsidR="00C26FA7" w:rsidRPr="00213F29">
        <w:rPr>
          <w:szCs w:val="28"/>
        </w:rPr>
        <w:t xml:space="preserve"> </w:t>
      </w:r>
      <w:r w:rsidR="00F25C80" w:rsidRPr="00213F29">
        <w:rPr>
          <w:szCs w:val="28"/>
        </w:rPr>
        <w:t>học</w:t>
      </w:r>
      <w:r w:rsidR="00BB0F9F" w:rsidRPr="00213F29">
        <w:rPr>
          <w:szCs w:val="28"/>
        </w:rPr>
        <w:t>.</w:t>
      </w:r>
    </w:p>
    <w:p w:rsidR="009B44D9" w:rsidRPr="00213F29" w:rsidRDefault="009B44D9" w:rsidP="008478CF">
      <w:pPr>
        <w:pStyle w:val="ListParagraph"/>
        <w:numPr>
          <w:ilvl w:val="0"/>
          <w:numId w:val="3"/>
        </w:numPr>
        <w:spacing w:before="120" w:after="120"/>
        <w:jc w:val="both"/>
        <w:rPr>
          <w:szCs w:val="28"/>
        </w:rPr>
      </w:pPr>
      <w:r w:rsidRPr="001C0C26">
        <w:rPr>
          <w:b/>
          <w:szCs w:val="28"/>
        </w:rPr>
        <w:t>Ngày sáng kiến được áp dụng lần đầu hoặc áp dụng thử:</w:t>
      </w:r>
      <w:r w:rsidR="005061D8">
        <w:rPr>
          <w:szCs w:val="28"/>
        </w:rPr>
        <w:t xml:space="preserve"> 02/11</w:t>
      </w:r>
      <w:r w:rsidR="00423E1C">
        <w:rPr>
          <w:szCs w:val="28"/>
        </w:rPr>
        <w:t>/2</w:t>
      </w:r>
      <w:r w:rsidR="007268C9">
        <w:rPr>
          <w:szCs w:val="28"/>
        </w:rPr>
        <w:t>0</w:t>
      </w:r>
      <w:r w:rsidR="007B7B04">
        <w:rPr>
          <w:szCs w:val="28"/>
        </w:rPr>
        <w:t>20</w:t>
      </w:r>
      <w:r w:rsidR="00BB0F9F" w:rsidRPr="00213F29">
        <w:rPr>
          <w:szCs w:val="28"/>
        </w:rPr>
        <w:t>.</w:t>
      </w:r>
    </w:p>
    <w:p w:rsidR="009B44D9" w:rsidRPr="001C0C26" w:rsidRDefault="009B44D9" w:rsidP="008478CF">
      <w:pPr>
        <w:pStyle w:val="ListParagraph"/>
        <w:numPr>
          <w:ilvl w:val="0"/>
          <w:numId w:val="3"/>
        </w:numPr>
        <w:spacing w:before="120" w:after="120"/>
        <w:jc w:val="both"/>
        <w:rPr>
          <w:b/>
          <w:szCs w:val="28"/>
        </w:rPr>
      </w:pPr>
      <w:r w:rsidRPr="001C0C26">
        <w:rPr>
          <w:b/>
          <w:szCs w:val="28"/>
        </w:rPr>
        <w:t>Mô tả bản chất của sáng kiến</w:t>
      </w:r>
      <w:r w:rsidR="00423E1C" w:rsidRPr="001C0C26">
        <w:rPr>
          <w:b/>
          <w:szCs w:val="28"/>
        </w:rPr>
        <w:t>:</w:t>
      </w:r>
    </w:p>
    <w:p w:rsidR="009B44D9" w:rsidRPr="000346B6" w:rsidRDefault="009B44D9" w:rsidP="008478CF">
      <w:pPr>
        <w:pStyle w:val="ListParagraph"/>
        <w:numPr>
          <w:ilvl w:val="1"/>
          <w:numId w:val="3"/>
        </w:numPr>
        <w:spacing w:before="120" w:after="120"/>
        <w:jc w:val="both"/>
        <w:rPr>
          <w:b/>
          <w:i/>
          <w:szCs w:val="28"/>
        </w:rPr>
      </w:pPr>
      <w:r w:rsidRPr="000346B6">
        <w:rPr>
          <w:b/>
          <w:i/>
          <w:szCs w:val="28"/>
        </w:rPr>
        <w:t>Thực trạng của vấn đề trước khi đưa ra sáng kiến</w:t>
      </w:r>
    </w:p>
    <w:p w:rsidR="007F0AFD" w:rsidRPr="007F0AFD" w:rsidRDefault="009301F2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7F0AFD">
        <w:rPr>
          <w:sz w:val="28"/>
          <w:szCs w:val="28"/>
        </w:rPr>
        <w:t>- Khó khăn, vướng mắc trong thực tế:</w:t>
      </w:r>
      <w:r w:rsidR="00377D44" w:rsidRPr="007F0AFD">
        <w:rPr>
          <w:sz w:val="28"/>
          <w:szCs w:val="28"/>
        </w:rPr>
        <w:t xml:space="preserve"> </w:t>
      </w:r>
    </w:p>
    <w:p w:rsidR="00491CE1" w:rsidRDefault="00377D44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proofErr w:type="gramStart"/>
      <w:r w:rsidRPr="007F0AFD">
        <w:rPr>
          <w:sz w:val="28"/>
          <w:szCs w:val="28"/>
        </w:rPr>
        <w:t>Bệnh đái tháo đường</w:t>
      </w:r>
      <w:r w:rsidR="00D63587" w:rsidRPr="007F0AFD">
        <w:rPr>
          <w:sz w:val="28"/>
          <w:szCs w:val="28"/>
        </w:rPr>
        <w:t xml:space="preserve"> hiện có tỷ lệ k</w:t>
      </w:r>
      <w:r w:rsidR="005B7B39" w:rsidRPr="007F0AFD">
        <w:rPr>
          <w:sz w:val="28"/>
          <w:szCs w:val="28"/>
        </w:rPr>
        <w:t>há ca</w:t>
      </w:r>
      <w:r w:rsidR="00D63587" w:rsidRPr="007F0AFD">
        <w:rPr>
          <w:sz w:val="28"/>
          <w:szCs w:val="28"/>
        </w:rPr>
        <w:t>o trong dân số.</w:t>
      </w:r>
      <w:proofErr w:type="gramEnd"/>
      <w:r w:rsidR="00D63587" w:rsidRPr="007F0AFD">
        <w:rPr>
          <w:sz w:val="28"/>
          <w:szCs w:val="28"/>
        </w:rPr>
        <w:t xml:space="preserve"> </w:t>
      </w:r>
      <w:proofErr w:type="gramStart"/>
      <w:r w:rsidR="00D63587" w:rsidRPr="007F0AFD">
        <w:rPr>
          <w:sz w:val="28"/>
          <w:szCs w:val="28"/>
        </w:rPr>
        <w:t>Bệnh</w:t>
      </w:r>
      <w:r w:rsidRPr="007F0AFD">
        <w:rPr>
          <w:sz w:val="28"/>
          <w:szCs w:val="28"/>
        </w:rPr>
        <w:t xml:space="preserve"> có nguy cơ gây mù lòa</w:t>
      </w:r>
      <w:r w:rsidR="0092215D" w:rsidRPr="007F0AFD">
        <w:rPr>
          <w:sz w:val="28"/>
          <w:szCs w:val="28"/>
        </w:rPr>
        <w:t>.</w:t>
      </w:r>
      <w:proofErr w:type="gramEnd"/>
      <w:r w:rsidR="0092215D" w:rsidRPr="007F0AFD">
        <w:rPr>
          <w:sz w:val="28"/>
          <w:szCs w:val="28"/>
        </w:rPr>
        <w:t xml:space="preserve"> </w:t>
      </w:r>
      <w:proofErr w:type="gramStart"/>
      <w:r w:rsidR="0092215D" w:rsidRPr="007F0AFD">
        <w:rPr>
          <w:sz w:val="28"/>
          <w:szCs w:val="28"/>
        </w:rPr>
        <w:t>Trong các biến chứng</w:t>
      </w:r>
      <w:r w:rsidR="00D63587" w:rsidRPr="007F0AFD">
        <w:rPr>
          <w:sz w:val="28"/>
          <w:szCs w:val="28"/>
        </w:rPr>
        <w:t xml:space="preserve"> ở mắt</w:t>
      </w:r>
      <w:r w:rsidR="0092215D" w:rsidRPr="007F0AFD">
        <w:rPr>
          <w:sz w:val="28"/>
          <w:szCs w:val="28"/>
        </w:rPr>
        <w:t>, đặc biệt nổi bật là bệnh võng mạc đái tháo đường</w:t>
      </w:r>
      <w:r w:rsidRPr="007F0AFD">
        <w:rPr>
          <w:sz w:val="28"/>
          <w:szCs w:val="28"/>
        </w:rPr>
        <w:t>.</w:t>
      </w:r>
      <w:proofErr w:type="gramEnd"/>
      <w:r w:rsidRPr="007F0AFD">
        <w:rPr>
          <w:sz w:val="28"/>
          <w:szCs w:val="28"/>
        </w:rPr>
        <w:t xml:space="preserve"> </w:t>
      </w:r>
      <w:proofErr w:type="gramStart"/>
      <w:r w:rsidRPr="007F0AFD">
        <w:rPr>
          <w:sz w:val="28"/>
          <w:szCs w:val="28"/>
        </w:rPr>
        <w:t xml:space="preserve">Theo thống kê cứ </w:t>
      </w:r>
      <w:r w:rsidR="0092215D" w:rsidRPr="007F0AFD">
        <w:rPr>
          <w:sz w:val="28"/>
          <w:szCs w:val="28"/>
        </w:rPr>
        <w:t xml:space="preserve">3 người mắc </w:t>
      </w:r>
      <w:r w:rsidR="007F0AFD">
        <w:rPr>
          <w:sz w:val="28"/>
          <w:szCs w:val="28"/>
        </w:rPr>
        <w:t xml:space="preserve">bệnh </w:t>
      </w:r>
      <w:r w:rsidR="0092215D" w:rsidRPr="007F0AFD">
        <w:rPr>
          <w:sz w:val="28"/>
          <w:szCs w:val="28"/>
        </w:rPr>
        <w:t>đái tháo đường có</w:t>
      </w:r>
      <w:r w:rsidR="005B7B39" w:rsidRPr="007F0AFD">
        <w:rPr>
          <w:sz w:val="28"/>
          <w:szCs w:val="28"/>
        </w:rPr>
        <w:t xml:space="preserve"> mộ</w:t>
      </w:r>
      <w:r w:rsidRPr="007F0AFD">
        <w:rPr>
          <w:sz w:val="28"/>
          <w:szCs w:val="28"/>
        </w:rPr>
        <w:t xml:space="preserve">t người </w:t>
      </w:r>
      <w:r w:rsidR="005B7B39" w:rsidRPr="007F0AFD">
        <w:rPr>
          <w:sz w:val="28"/>
          <w:szCs w:val="28"/>
        </w:rPr>
        <w:t xml:space="preserve">mắc bệnh </w:t>
      </w:r>
      <w:r w:rsidRPr="007F0AFD">
        <w:rPr>
          <w:sz w:val="28"/>
          <w:szCs w:val="28"/>
        </w:rPr>
        <w:t>võng mạc đái tháo đường</w:t>
      </w:r>
      <w:r w:rsidR="0092215D" w:rsidRPr="007F0AFD">
        <w:rPr>
          <w:sz w:val="28"/>
          <w:szCs w:val="28"/>
        </w:rPr>
        <w:t>.</w:t>
      </w:r>
      <w:proofErr w:type="gramEnd"/>
      <w:r w:rsidR="0092215D" w:rsidRPr="007F0AFD">
        <w:rPr>
          <w:sz w:val="28"/>
          <w:szCs w:val="28"/>
        </w:rPr>
        <w:t xml:space="preserve"> </w:t>
      </w:r>
      <w:r w:rsidR="009A7AB7" w:rsidRPr="007F0AFD">
        <w:rPr>
          <w:sz w:val="28"/>
          <w:szCs w:val="28"/>
        </w:rPr>
        <w:t>Vì vậy việc tầm soát, phát hiện sớm biến chứng ở mắt do bệnh đái tháo đường gây ra rất cần thiết và quan trọng tại cộng đồng.</w:t>
      </w:r>
    </w:p>
    <w:p w:rsidR="001C0C26" w:rsidRDefault="00AA1D58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thiết kế của Dự </w:t>
      </w:r>
      <w:proofErr w:type="gramStart"/>
      <w:r>
        <w:rPr>
          <w:sz w:val="28"/>
          <w:szCs w:val="28"/>
        </w:rPr>
        <w:t>án</w:t>
      </w:r>
      <w:proofErr w:type="gramEnd"/>
      <w:r>
        <w:rPr>
          <w:sz w:val="28"/>
          <w:szCs w:val="28"/>
        </w:rPr>
        <w:t xml:space="preserve"> </w:t>
      </w:r>
      <w:r w:rsidR="006B415D">
        <w:rPr>
          <w:sz w:val="28"/>
          <w:szCs w:val="28"/>
        </w:rPr>
        <w:t>"</w:t>
      </w:r>
      <w:r>
        <w:rPr>
          <w:sz w:val="28"/>
          <w:szCs w:val="28"/>
        </w:rPr>
        <w:t>Phát hiện sớm bệnh võng mạc đái t</w:t>
      </w:r>
      <w:r w:rsidR="000B49C6">
        <w:rPr>
          <w:sz w:val="28"/>
          <w:szCs w:val="28"/>
        </w:rPr>
        <w:t>háo đường tại cộng đồng, tỉnh Bì</w:t>
      </w:r>
      <w:r>
        <w:rPr>
          <w:sz w:val="28"/>
          <w:szCs w:val="28"/>
        </w:rPr>
        <w:t>nh Định</w:t>
      </w:r>
      <w:r w:rsidR="006B415D">
        <w:rPr>
          <w:sz w:val="28"/>
          <w:szCs w:val="28"/>
        </w:rPr>
        <w:t>"</w:t>
      </w:r>
      <w:r>
        <w:rPr>
          <w:sz w:val="28"/>
          <w:szCs w:val="28"/>
        </w:rPr>
        <w:t xml:space="preserve"> cần đào tạo 2 bác sĩ lâm sàng tuyến huyện về các kỹ năng sàng lọc, phát hiện bệnh</w:t>
      </w:r>
      <w:r w:rsidR="000B49C6">
        <w:rPr>
          <w:sz w:val="28"/>
          <w:szCs w:val="28"/>
        </w:rPr>
        <w:t xml:space="preserve">, chuyển viện và quản lý bệnh nhân. </w:t>
      </w:r>
      <w:proofErr w:type="gramStart"/>
      <w:r w:rsidR="000B49C6">
        <w:rPr>
          <w:sz w:val="28"/>
          <w:szCs w:val="28"/>
        </w:rPr>
        <w:t>02 bác sĩ này sẽ đ</w:t>
      </w:r>
      <w:r w:rsidR="00F42ABD">
        <w:rPr>
          <w:sz w:val="28"/>
          <w:szCs w:val="28"/>
        </w:rPr>
        <w:t>ược</w:t>
      </w:r>
      <w:r w:rsidR="000B49C6">
        <w:rPr>
          <w:sz w:val="28"/>
          <w:szCs w:val="28"/>
        </w:rPr>
        <w:t xml:space="preserve"> đào tạo tại Viện Mắt Trung Ương trong thời gian 5 ngày</w:t>
      </w:r>
      <w:r w:rsidR="00F42ABD">
        <w:rPr>
          <w:sz w:val="28"/>
          <w:szCs w:val="28"/>
        </w:rPr>
        <w:t>.</w:t>
      </w:r>
      <w:proofErr w:type="gramEnd"/>
      <w:r w:rsidR="00F42ABD">
        <w:rPr>
          <w:sz w:val="28"/>
          <w:szCs w:val="28"/>
        </w:rPr>
        <w:t xml:space="preserve"> Tuy nhiên do dịch Covid-19 và do không đủ học viên </w:t>
      </w:r>
      <w:r w:rsidR="006B415D">
        <w:rPr>
          <w:sz w:val="28"/>
          <w:szCs w:val="28"/>
        </w:rPr>
        <w:t xml:space="preserve">nên Viện Mắt Trung Ương không mở lớp. Do vậy FHF Việt Nam và Ban Quản lý Dự </w:t>
      </w:r>
      <w:proofErr w:type="gramStart"/>
      <w:r w:rsidR="006B415D">
        <w:rPr>
          <w:sz w:val="28"/>
          <w:szCs w:val="28"/>
        </w:rPr>
        <w:t>án</w:t>
      </w:r>
      <w:proofErr w:type="gramEnd"/>
      <w:r w:rsidR="006B415D">
        <w:rPr>
          <w:sz w:val="28"/>
          <w:szCs w:val="28"/>
        </w:rPr>
        <w:t xml:space="preserve"> tại Bình Định đã giao cho Bệnh viện Mắt Bình Định thiết kế tài liệu và tổ chức giảng dạy</w:t>
      </w:r>
      <w:r w:rsidR="00A2743A">
        <w:rPr>
          <w:sz w:val="28"/>
          <w:szCs w:val="28"/>
        </w:rPr>
        <w:t>.</w:t>
      </w:r>
    </w:p>
    <w:p w:rsidR="009232C6" w:rsidRDefault="009232C6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Chương trình đào tạo gồm: Lượng giá đầu vào, 2 ngày lý thuyết, 2 ngày thực hành, 1 ngày trao đổi, </w:t>
      </w:r>
      <w:r w:rsidR="00F6479C">
        <w:rPr>
          <w:sz w:val="28"/>
          <w:szCs w:val="28"/>
        </w:rPr>
        <w:t>lượng giá</w:t>
      </w:r>
      <w:r>
        <w:rPr>
          <w:sz w:val="28"/>
          <w:szCs w:val="28"/>
        </w:rPr>
        <w:t xml:space="preserve"> đầu ra và cấp giấy chứng nhận đào tạo</w:t>
      </w:r>
      <w:r w:rsidR="00A958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856D64">
        <w:rPr>
          <w:sz w:val="28"/>
          <w:szCs w:val="28"/>
        </w:rPr>
        <w:t>Chương trình đào tạo này đã được Sở Y tế Bình Định chấp thuận.</w:t>
      </w:r>
      <w:proofErr w:type="gramEnd"/>
    </w:p>
    <w:p w:rsidR="00856D64" w:rsidRDefault="00B44A5A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Thách thức của khóa đào tạo này là: Làm thế nào để học viên dễ dàng chẩn đoán bệnh võng mạc đái tháo đường tại cộng đồng và biết cách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dõi, chuyển viện, quản lý?</w:t>
      </w:r>
    </w:p>
    <w:p w:rsidR="00B7093D" w:rsidRDefault="009301F2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B7093D">
        <w:rPr>
          <w:sz w:val="28"/>
          <w:szCs w:val="28"/>
        </w:rPr>
        <w:t xml:space="preserve">- </w:t>
      </w:r>
      <w:r w:rsidR="009606D0" w:rsidRPr="00B7093D">
        <w:rPr>
          <w:sz w:val="28"/>
          <w:szCs w:val="28"/>
        </w:rPr>
        <w:t>Những vấn đề cần giải quyết</w:t>
      </w:r>
      <w:r w:rsidR="00375922" w:rsidRPr="00B7093D">
        <w:rPr>
          <w:sz w:val="28"/>
          <w:szCs w:val="28"/>
        </w:rPr>
        <w:t xml:space="preserve">: </w:t>
      </w:r>
    </w:p>
    <w:p w:rsidR="004D17AC" w:rsidRDefault="004D17AC" w:rsidP="008478CF">
      <w:pPr>
        <w:pStyle w:val="p"/>
        <w:shd w:val="clear" w:color="auto" w:fill="FFFFFF"/>
        <w:spacing w:before="120" w:beforeAutospacing="0" w:after="120" w:afterAutospacing="0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Tài liệu cần ngắn gọn, </w:t>
      </w:r>
      <w:r w:rsidR="00C275FB">
        <w:rPr>
          <w:sz w:val="28"/>
          <w:szCs w:val="28"/>
        </w:rPr>
        <w:t xml:space="preserve">cô đọng, </w:t>
      </w:r>
      <w:r>
        <w:rPr>
          <w:sz w:val="28"/>
          <w:szCs w:val="28"/>
        </w:rPr>
        <w:t xml:space="preserve">súc tích, dễ hiểu. </w:t>
      </w:r>
    </w:p>
    <w:p w:rsidR="004D17AC" w:rsidRDefault="004D17AC" w:rsidP="008478CF">
      <w:pPr>
        <w:pStyle w:val="p"/>
        <w:shd w:val="clear" w:color="auto" w:fill="FFFFFF"/>
        <w:spacing w:before="120" w:beforeAutospacing="0" w:after="120" w:afterAutospacing="0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Tài liệu giúp bác sĩ lâm sàng ở tuyến cơ sở những vấn đề cốt lõi: </w:t>
      </w:r>
    </w:p>
    <w:p w:rsidR="00B44A5A" w:rsidRDefault="004D17AC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44A5A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B44A5A">
        <w:rPr>
          <w:sz w:val="28"/>
          <w:szCs w:val="28"/>
        </w:rPr>
        <w:t>iết cách chẩn đoán bệnh võng mạc đái tháo đường tại cộng đồng thông qua những hình ảnh đáy mắt kỹ thuật số.</w:t>
      </w:r>
      <w:r w:rsidR="00B7093D">
        <w:rPr>
          <w:sz w:val="28"/>
          <w:szCs w:val="28"/>
        </w:rPr>
        <w:t xml:space="preserve"> </w:t>
      </w:r>
    </w:p>
    <w:p w:rsidR="00B44A5A" w:rsidRDefault="004D17AC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44A5A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B44A5A">
        <w:rPr>
          <w:sz w:val="28"/>
          <w:szCs w:val="28"/>
        </w:rPr>
        <w:t>iết khi nào cho chỉ định chụp đáy mắt, thời gian tái khám và chụp lại đáy mắt cho từng đối tượng bệnh nhân cụ thể.</w:t>
      </w:r>
    </w:p>
    <w:p w:rsidR="00B44A5A" w:rsidRDefault="004D17AC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44A5A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B44A5A">
        <w:rPr>
          <w:sz w:val="28"/>
          <w:szCs w:val="28"/>
        </w:rPr>
        <w:t>iết cách tổng hợp, báo cáo kết quả; thông qua đó quản lý hiệu quả bệnh nhân mắc bện</w:t>
      </w:r>
      <w:r w:rsidR="00792BAF">
        <w:rPr>
          <w:sz w:val="28"/>
          <w:szCs w:val="28"/>
        </w:rPr>
        <w:t>h võng mạc đái tháo đường tại cộ</w:t>
      </w:r>
      <w:r w:rsidR="00B44A5A">
        <w:rPr>
          <w:sz w:val="28"/>
          <w:szCs w:val="28"/>
        </w:rPr>
        <w:t>ng đồng.</w:t>
      </w:r>
    </w:p>
    <w:p w:rsidR="009606D0" w:rsidRPr="004A3C4F" w:rsidRDefault="009301F2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4A3C4F">
        <w:rPr>
          <w:sz w:val="28"/>
          <w:szCs w:val="28"/>
        </w:rPr>
        <w:t xml:space="preserve">- </w:t>
      </w:r>
      <w:r w:rsidR="009606D0" w:rsidRPr="004A3C4F">
        <w:rPr>
          <w:sz w:val="28"/>
          <w:szCs w:val="28"/>
        </w:rPr>
        <w:t>Nhược điểm của sáng kiến đã có trướ</w:t>
      </w:r>
      <w:r w:rsidR="00375922" w:rsidRPr="004A3C4F">
        <w:rPr>
          <w:sz w:val="28"/>
          <w:szCs w:val="28"/>
        </w:rPr>
        <w:t xml:space="preserve">c: </w:t>
      </w:r>
      <w:r w:rsidRPr="004A3C4F">
        <w:rPr>
          <w:sz w:val="28"/>
          <w:szCs w:val="28"/>
        </w:rPr>
        <w:t>Không</w:t>
      </w:r>
      <w:r w:rsidR="00375922" w:rsidRPr="004A3C4F">
        <w:rPr>
          <w:sz w:val="28"/>
          <w:szCs w:val="28"/>
        </w:rPr>
        <w:t>.</w:t>
      </w:r>
    </w:p>
    <w:p w:rsidR="00DE7807" w:rsidRPr="00AF7B7B" w:rsidRDefault="00A848FC" w:rsidP="008478CF">
      <w:pPr>
        <w:pStyle w:val="ListParagraph"/>
        <w:numPr>
          <w:ilvl w:val="1"/>
          <w:numId w:val="3"/>
        </w:numPr>
        <w:spacing w:before="120" w:after="12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9B44D9" w:rsidRPr="00AF7B7B">
        <w:rPr>
          <w:b/>
          <w:i/>
          <w:szCs w:val="28"/>
        </w:rPr>
        <w:t>Nội dung sáng kiến:</w:t>
      </w:r>
      <w:r w:rsidR="00375922" w:rsidRPr="00AF7B7B">
        <w:rPr>
          <w:szCs w:val="28"/>
        </w:rPr>
        <w:t xml:space="preserve"> </w:t>
      </w:r>
    </w:p>
    <w:p w:rsidR="004B4EC5" w:rsidRPr="004B4EC5" w:rsidRDefault="004B4EC5" w:rsidP="008478CF">
      <w:pPr>
        <w:spacing w:before="120" w:after="120"/>
        <w:ind w:firstLine="720"/>
        <w:jc w:val="both"/>
        <w:rPr>
          <w:szCs w:val="28"/>
        </w:rPr>
      </w:pPr>
      <w:r>
        <w:rPr>
          <w:szCs w:val="28"/>
        </w:rPr>
        <w:t>Sáng kiến c</w:t>
      </w:r>
      <w:r w:rsidRPr="004B4EC5">
        <w:rPr>
          <w:szCs w:val="28"/>
        </w:rPr>
        <w:t xml:space="preserve">ung cấp các </w:t>
      </w:r>
      <w:r w:rsidR="00F26052">
        <w:rPr>
          <w:szCs w:val="28"/>
        </w:rPr>
        <w:t>nội dung lý thuyết và thực hành</w:t>
      </w:r>
      <w:r w:rsidRPr="004B4EC5">
        <w:rPr>
          <w:szCs w:val="28"/>
        </w:rPr>
        <w:t xml:space="preserve"> cho </w:t>
      </w:r>
      <w:r>
        <w:rPr>
          <w:szCs w:val="28"/>
        </w:rPr>
        <w:t>bác sĩ lâm sàng ở</w:t>
      </w:r>
      <w:r w:rsidRPr="004B4EC5">
        <w:rPr>
          <w:szCs w:val="28"/>
        </w:rPr>
        <w:t xml:space="preserve"> tuyến cơ sở về </w:t>
      </w:r>
      <w:r w:rsidR="00C81D36">
        <w:rPr>
          <w:szCs w:val="28"/>
        </w:rPr>
        <w:t xml:space="preserve">các chẩn đoán, khám tầm soát cũng như </w:t>
      </w:r>
      <w:proofErr w:type="gramStart"/>
      <w:r w:rsidR="00C81D36">
        <w:rPr>
          <w:szCs w:val="28"/>
        </w:rPr>
        <w:t>theo</w:t>
      </w:r>
      <w:proofErr w:type="gramEnd"/>
      <w:r w:rsidR="00C81D36">
        <w:rPr>
          <w:szCs w:val="28"/>
        </w:rPr>
        <w:t xml:space="preserve"> dõi, quản lý</w:t>
      </w:r>
      <w:r w:rsidRPr="004B4EC5">
        <w:rPr>
          <w:szCs w:val="28"/>
        </w:rPr>
        <w:t xml:space="preserve"> bệnh võng mạc đái tháo đường tại cộng đồng. Cụ thể như sau:</w:t>
      </w:r>
    </w:p>
    <w:p w:rsidR="00DD36D3" w:rsidRPr="00DD36D3" w:rsidRDefault="00DD36D3" w:rsidP="008478CF">
      <w:pPr>
        <w:spacing w:before="120" w:after="120"/>
        <w:ind w:firstLine="720"/>
        <w:jc w:val="both"/>
        <w:rPr>
          <w:szCs w:val="28"/>
        </w:rPr>
      </w:pPr>
      <w:r w:rsidRPr="00DD36D3">
        <w:rPr>
          <w:szCs w:val="28"/>
        </w:rPr>
        <w:t>5.</w:t>
      </w:r>
      <w:r w:rsidR="00CD1696">
        <w:rPr>
          <w:szCs w:val="28"/>
        </w:rPr>
        <w:t xml:space="preserve">2.1 </w:t>
      </w:r>
      <w:r w:rsidRPr="00DD36D3">
        <w:rPr>
          <w:szCs w:val="28"/>
        </w:rPr>
        <w:t>Chẩn đoán bệnh võng mạc đái tháo đường tại cộng đồng thông qua những hình ảnh đáy mắt kỹ thuật số.</w:t>
      </w:r>
    </w:p>
    <w:p w:rsidR="00DD36D3" w:rsidRDefault="00DD36D3" w:rsidP="008478CF">
      <w:pPr>
        <w:spacing w:before="120" w:after="120"/>
      </w:pPr>
      <w:r>
        <w:tab/>
        <w:t>Tài liệu phần này được thiết kế gồ</w:t>
      </w:r>
      <w:r w:rsidR="007D7D03">
        <w:t>m 3</w:t>
      </w:r>
      <w:r>
        <w:t xml:space="preserve"> phần</w:t>
      </w:r>
      <w:r w:rsidR="007D7D03">
        <w:t>:</w:t>
      </w:r>
    </w:p>
    <w:p w:rsidR="007D7D03" w:rsidRDefault="007D7D03" w:rsidP="008478CF">
      <w:pPr>
        <w:spacing w:before="120" w:after="120"/>
      </w:pPr>
      <w:r>
        <w:tab/>
        <w:t>- Hình ảnh đáy mắt bình thường.</w:t>
      </w:r>
    </w:p>
    <w:p w:rsidR="007D7D03" w:rsidRDefault="007D7D03" w:rsidP="008478CF">
      <w:pPr>
        <w:spacing w:before="120" w:after="120"/>
        <w:jc w:val="both"/>
      </w:pPr>
      <w:r>
        <w:tab/>
        <w:t>- Các hình ảnh tổn thương của từ</w:t>
      </w:r>
      <w:r w:rsidR="007076B9">
        <w:t>ng giai</w:t>
      </w:r>
      <w:r>
        <w:t xml:space="preserve"> đoạn của bệnh</w:t>
      </w:r>
      <w:r w:rsidR="007076B9">
        <w:t xml:space="preserve"> võng mạc đái tháo đường</w:t>
      </w:r>
      <w:r>
        <w:t>, một cách trực quan</w:t>
      </w:r>
      <w:r w:rsidR="00CD1696">
        <w:t xml:space="preserve">, </w:t>
      </w:r>
      <w:r w:rsidR="007076B9">
        <w:t xml:space="preserve">sinh động </w:t>
      </w:r>
      <w:r w:rsidR="00CD1696">
        <w:t>giúp học viên dễ dàng nhận biết và ghi nhớ</w:t>
      </w:r>
      <w:r>
        <w:t>.</w:t>
      </w:r>
    </w:p>
    <w:p w:rsidR="007D7D03" w:rsidRDefault="007D7D03" w:rsidP="008478CF">
      <w:pPr>
        <w:spacing w:before="120" w:after="120"/>
      </w:pPr>
      <w:r>
        <w:tab/>
        <w:t>- Cách chẩn đoán ngược, nhằm đưa ra chẩn đoán nhanh tại cộng đồng</w:t>
      </w:r>
      <w:r w:rsidR="00DD4965">
        <w:t>.</w:t>
      </w:r>
    </w:p>
    <w:p w:rsidR="00DD4965" w:rsidRDefault="00DD4965" w:rsidP="008478CF">
      <w:pPr>
        <w:spacing w:before="120" w:after="120"/>
        <w:ind w:firstLine="720"/>
      </w:pPr>
      <w:r>
        <w:t xml:space="preserve">(Xem tài liệu kèm </w:t>
      </w:r>
      <w:proofErr w:type="gramStart"/>
      <w:r>
        <w:t>theo</w:t>
      </w:r>
      <w:proofErr w:type="gramEnd"/>
      <w:r>
        <w:t>)</w:t>
      </w:r>
      <w:r w:rsidR="001A785A">
        <w:t>.</w:t>
      </w:r>
    </w:p>
    <w:p w:rsidR="00DD4965" w:rsidRDefault="00DD4965" w:rsidP="008478CF">
      <w:pPr>
        <w:spacing w:before="120" w:after="120"/>
        <w:ind w:firstLine="720"/>
      </w:pPr>
      <w:r>
        <w:t>5.2.2 Khám tầm soát bệnh võng mạc đái tháo đường</w:t>
      </w:r>
      <w:r w:rsidR="007278A1">
        <w:t xml:space="preserve"> bằng chụp ảnh đáy mắt kỹ thuật số</w:t>
      </w:r>
      <w:r>
        <w:t xml:space="preserve">: </w:t>
      </w:r>
    </w:p>
    <w:p w:rsidR="00FA5E41" w:rsidRDefault="00FA5E41" w:rsidP="008478CF">
      <w:pPr>
        <w:spacing w:before="120" w:after="120"/>
      </w:pPr>
      <w:r>
        <w:tab/>
        <w:t>Tài liệu phần này được thiết kế gồm 3 phần:</w:t>
      </w:r>
    </w:p>
    <w:p w:rsidR="00FA5E41" w:rsidRDefault="00FA5E41" w:rsidP="008478CF">
      <w:pPr>
        <w:spacing w:before="120" w:after="120"/>
      </w:pPr>
      <w:r>
        <w:tab/>
      </w:r>
      <w:proofErr w:type="gramStart"/>
      <w:r>
        <w:t xml:space="preserve">- </w:t>
      </w:r>
      <w:r w:rsidR="00AB594F">
        <w:t>Đánh giá các nguy cơ mắc bệnh võng mạc đái tháo đường</w:t>
      </w:r>
      <w:r>
        <w:t>.</w:t>
      </w:r>
      <w:proofErr w:type="gramEnd"/>
    </w:p>
    <w:p w:rsidR="00AB594F" w:rsidRDefault="00AB594F" w:rsidP="008478CF">
      <w:pPr>
        <w:spacing w:before="120" w:after="120"/>
      </w:pPr>
      <w:r>
        <w:tab/>
      </w:r>
      <w:proofErr w:type="gramStart"/>
      <w:r>
        <w:t xml:space="preserve">- Đối với </w:t>
      </w:r>
      <w:r w:rsidR="00781D2E">
        <w:t>từng týp</w:t>
      </w:r>
      <w:r>
        <w:t xml:space="preserve"> đái tháo đườ</w:t>
      </w:r>
      <w:r w:rsidR="00781D2E">
        <w:t>ng, khi nào cho chỉ định chụp ảnh kỹ thuật số</w:t>
      </w:r>
      <w:r w:rsidR="001A785A">
        <w:t>, khi nào cho chụp ảnh định k</w:t>
      </w:r>
      <w:r w:rsidR="00F42653">
        <w:t>ỳ</w:t>
      </w:r>
      <w:r w:rsidR="001A785A">
        <w:t>.</w:t>
      </w:r>
      <w:proofErr w:type="gramEnd"/>
    </w:p>
    <w:p w:rsidR="007278A1" w:rsidRDefault="007278A1" w:rsidP="008478CF">
      <w:pPr>
        <w:spacing w:before="120" w:after="120"/>
        <w:jc w:val="both"/>
      </w:pPr>
      <w:r>
        <w:lastRenderedPageBreak/>
        <w:tab/>
        <w:t>- Đối với từng giai đoạ</w:t>
      </w:r>
      <w:r w:rsidR="00CE407A">
        <w:t>n bệnh võng mạc đái tháo đường</w:t>
      </w:r>
      <w:r>
        <w:t>: Khi nào cho chỉ định chụp ảnh kỹ thuật số</w:t>
      </w:r>
      <w:r w:rsidR="00956EA3">
        <w:t xml:space="preserve"> để sàng lọc, phát hiện sớm cũng như </w:t>
      </w:r>
      <w:proofErr w:type="gramStart"/>
      <w:r w:rsidR="00956EA3">
        <w:t>theo</w:t>
      </w:r>
      <w:proofErr w:type="gramEnd"/>
      <w:r w:rsidR="00956EA3">
        <w:t xml:space="preserve"> dõi bệnh võng mạc đái tháo đường tại cộng đồng.</w:t>
      </w:r>
    </w:p>
    <w:p w:rsidR="00FA3099" w:rsidRDefault="00FA3099" w:rsidP="008478CF">
      <w:pPr>
        <w:spacing w:before="120" w:after="120"/>
        <w:ind w:firstLine="720"/>
      </w:pPr>
      <w:r>
        <w:t xml:space="preserve">(Xem tài liệu kèm </w:t>
      </w:r>
      <w:proofErr w:type="gramStart"/>
      <w:r>
        <w:t>theo</w:t>
      </w:r>
      <w:proofErr w:type="gramEnd"/>
      <w:r>
        <w:t>)</w:t>
      </w:r>
      <w:r w:rsidR="001A785A">
        <w:t>.</w:t>
      </w:r>
    </w:p>
    <w:p w:rsidR="00DD4965" w:rsidRDefault="00FA3099" w:rsidP="008478CF">
      <w:pPr>
        <w:spacing w:before="120" w:after="120"/>
        <w:ind w:firstLine="720"/>
      </w:pPr>
      <w:r>
        <w:t xml:space="preserve">5.2.3 </w:t>
      </w:r>
      <w:r w:rsidR="00BD7B0E">
        <w:t>Theo dõi, q</w:t>
      </w:r>
      <w:r w:rsidR="00703632">
        <w:t>uản</w:t>
      </w:r>
      <w:r>
        <w:t xml:space="preserve"> lý bệnh võng mạc đái tháo đường tại cộng đồng:</w:t>
      </w:r>
    </w:p>
    <w:p w:rsidR="00FA3099" w:rsidRDefault="00FA3099" w:rsidP="008478CF">
      <w:pPr>
        <w:spacing w:before="120" w:after="120"/>
      </w:pPr>
      <w:r>
        <w:tab/>
        <w:t xml:space="preserve">Tài liệu phần này được thiết kế gồm </w:t>
      </w:r>
      <w:r w:rsidR="00CD1696">
        <w:t>2</w:t>
      </w:r>
      <w:r>
        <w:t xml:space="preserve"> phần:</w:t>
      </w:r>
    </w:p>
    <w:p w:rsidR="00CD1696" w:rsidRDefault="00FA3099" w:rsidP="008478CF">
      <w:pPr>
        <w:spacing w:before="120" w:after="120"/>
      </w:pPr>
      <w:r>
        <w:tab/>
        <w:t xml:space="preserve">- </w:t>
      </w:r>
      <w:r w:rsidR="00F42653">
        <w:t>Mẫu</w:t>
      </w:r>
      <w:r>
        <w:t xml:space="preserve"> hồ sơ </w:t>
      </w:r>
      <w:proofErr w:type="gramStart"/>
      <w:r>
        <w:t>theo</w:t>
      </w:r>
      <w:proofErr w:type="gramEnd"/>
      <w:r>
        <w:t xml:space="preserve"> dõi bệnh</w:t>
      </w:r>
      <w:r w:rsidR="00CD1696">
        <w:t>.</w:t>
      </w:r>
    </w:p>
    <w:p w:rsidR="00CD1696" w:rsidRDefault="00CD1696" w:rsidP="008478CF">
      <w:pPr>
        <w:spacing w:before="120" w:after="120"/>
        <w:ind w:firstLine="720"/>
      </w:pPr>
      <w:r>
        <w:t xml:space="preserve">- </w:t>
      </w:r>
      <w:r w:rsidR="00EB2CAC">
        <w:t>Mẫu</w:t>
      </w:r>
      <w:r>
        <w:t xml:space="preserve"> báo cáo </w:t>
      </w:r>
      <w:r w:rsidR="00EB2CAC">
        <w:t>hàng tháng</w:t>
      </w:r>
      <w:r>
        <w:t>.</w:t>
      </w:r>
    </w:p>
    <w:p w:rsidR="001A785A" w:rsidRDefault="001A785A" w:rsidP="008478CF">
      <w:pPr>
        <w:spacing w:before="120" w:after="120"/>
        <w:ind w:firstLine="720"/>
      </w:pPr>
      <w:r>
        <w:t xml:space="preserve">(Xem tài liệu kèm </w:t>
      </w:r>
      <w:proofErr w:type="gramStart"/>
      <w:r>
        <w:t>theo</w:t>
      </w:r>
      <w:proofErr w:type="gramEnd"/>
      <w:r>
        <w:t>).</w:t>
      </w:r>
    </w:p>
    <w:p w:rsidR="00F1246C" w:rsidRPr="005F0548" w:rsidRDefault="00F1246C" w:rsidP="008478CF">
      <w:pPr>
        <w:pStyle w:val="ListParagraph"/>
        <w:numPr>
          <w:ilvl w:val="1"/>
          <w:numId w:val="3"/>
        </w:numPr>
        <w:spacing w:before="120" w:after="120"/>
        <w:jc w:val="both"/>
        <w:rPr>
          <w:szCs w:val="28"/>
        </w:rPr>
      </w:pPr>
      <w:r>
        <w:rPr>
          <w:b/>
          <w:i/>
          <w:szCs w:val="28"/>
        </w:rPr>
        <w:t>Tính mới của sáng kiến</w:t>
      </w:r>
      <w:r w:rsidR="005F0548">
        <w:rPr>
          <w:b/>
          <w:i/>
          <w:szCs w:val="28"/>
        </w:rPr>
        <w:t>:</w:t>
      </w:r>
    </w:p>
    <w:p w:rsidR="005F0548" w:rsidRDefault="005F0548" w:rsidP="008478CF">
      <w:pPr>
        <w:spacing w:before="120" w:after="120"/>
        <w:ind w:left="375"/>
        <w:jc w:val="both"/>
        <w:rPr>
          <w:szCs w:val="28"/>
        </w:rPr>
      </w:pPr>
      <w:proofErr w:type="gramStart"/>
      <w:r w:rsidRPr="005F0548">
        <w:rPr>
          <w:szCs w:val="28"/>
        </w:rPr>
        <w:t>-</w:t>
      </w:r>
      <w:r>
        <w:rPr>
          <w:szCs w:val="28"/>
        </w:rPr>
        <w:t xml:space="preserve"> Đây là </w:t>
      </w:r>
      <w:r w:rsidR="00693EF6">
        <w:rPr>
          <w:szCs w:val="28"/>
        </w:rPr>
        <w:t>tài liệu</w:t>
      </w:r>
      <w:r>
        <w:rPr>
          <w:szCs w:val="28"/>
        </w:rPr>
        <w:t xml:space="preserve"> được áp dụng lần đầu tại </w:t>
      </w:r>
      <w:r w:rsidR="00365776">
        <w:rPr>
          <w:szCs w:val="28"/>
        </w:rPr>
        <w:t>Việt Nam</w:t>
      </w:r>
      <w:r>
        <w:rPr>
          <w:szCs w:val="28"/>
        </w:rPr>
        <w:t>.</w:t>
      </w:r>
      <w:proofErr w:type="gramEnd"/>
    </w:p>
    <w:p w:rsidR="005F0548" w:rsidRDefault="005F0548" w:rsidP="008478CF">
      <w:pPr>
        <w:spacing w:before="120" w:after="120"/>
        <w:ind w:left="375"/>
        <w:jc w:val="both"/>
        <w:rPr>
          <w:szCs w:val="28"/>
        </w:rPr>
      </w:pPr>
      <w:r>
        <w:rPr>
          <w:szCs w:val="28"/>
        </w:rPr>
        <w:t xml:space="preserve">- </w:t>
      </w:r>
      <w:r w:rsidR="00693EF6">
        <w:rPr>
          <w:szCs w:val="28"/>
        </w:rPr>
        <w:t>Tài liệu này</w:t>
      </w:r>
      <w:r>
        <w:rPr>
          <w:szCs w:val="28"/>
        </w:rPr>
        <w:t xml:space="preserve"> không trùng với bất kỳ giải pháp sáng kiến nào của người khác.</w:t>
      </w:r>
    </w:p>
    <w:p w:rsidR="005F0548" w:rsidRDefault="005F0548" w:rsidP="008478CF">
      <w:pPr>
        <w:spacing w:before="120" w:after="120"/>
        <w:ind w:left="375"/>
        <w:jc w:val="both"/>
        <w:rPr>
          <w:szCs w:val="28"/>
        </w:rPr>
      </w:pPr>
      <w:r>
        <w:rPr>
          <w:szCs w:val="28"/>
        </w:rPr>
        <w:t>- Chưa được quy định thành tiêu chuẩn, quy trình, quy phạm bắt buộc.</w:t>
      </w:r>
    </w:p>
    <w:p w:rsidR="00EF0727" w:rsidRDefault="00FF56DF" w:rsidP="008478CF">
      <w:pPr>
        <w:spacing w:before="120" w:after="120"/>
        <w:ind w:left="375"/>
        <w:jc w:val="both"/>
        <w:rPr>
          <w:szCs w:val="28"/>
        </w:rPr>
      </w:pPr>
      <w:r>
        <w:rPr>
          <w:szCs w:val="28"/>
        </w:rPr>
        <w:t xml:space="preserve">- </w:t>
      </w:r>
      <w:r w:rsidR="00693EF6">
        <w:rPr>
          <w:szCs w:val="28"/>
        </w:rPr>
        <w:t>Tài liệu đã được Sở Y tế Bình Định cho phép triển khai</w:t>
      </w:r>
      <w:r w:rsidR="00A20FE0">
        <w:rPr>
          <w:szCs w:val="28"/>
        </w:rPr>
        <w:t>.</w:t>
      </w:r>
    </w:p>
    <w:p w:rsidR="00DE7807" w:rsidRPr="00AF7B7B" w:rsidRDefault="009B44D9" w:rsidP="008478CF">
      <w:pPr>
        <w:pStyle w:val="ListParagraph"/>
        <w:numPr>
          <w:ilvl w:val="1"/>
          <w:numId w:val="3"/>
        </w:numPr>
        <w:spacing w:before="120" w:after="120"/>
        <w:jc w:val="both"/>
        <w:rPr>
          <w:szCs w:val="28"/>
        </w:rPr>
      </w:pPr>
      <w:r w:rsidRPr="00AF7B7B">
        <w:rPr>
          <w:b/>
          <w:i/>
          <w:szCs w:val="28"/>
        </w:rPr>
        <w:t>Những kết quả lợi ích thu được khi áp dụng sáng kiến:</w:t>
      </w:r>
      <w:r w:rsidR="00375922" w:rsidRPr="00AF7B7B">
        <w:rPr>
          <w:szCs w:val="28"/>
        </w:rPr>
        <w:t xml:space="preserve"> </w:t>
      </w:r>
    </w:p>
    <w:p w:rsidR="002275AA" w:rsidRDefault="00D173B4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Tài liệu giúp </w:t>
      </w:r>
      <w:r w:rsidR="002275AA">
        <w:rPr>
          <w:sz w:val="28"/>
          <w:szCs w:val="28"/>
        </w:rPr>
        <w:t>học viên sau khi học xong:</w:t>
      </w:r>
    </w:p>
    <w:p w:rsidR="00D173B4" w:rsidRDefault="002275AA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</w:t>
      </w:r>
      <w:r w:rsidR="00D173B4">
        <w:rPr>
          <w:sz w:val="28"/>
          <w:szCs w:val="28"/>
        </w:rPr>
        <w:t xml:space="preserve">iết cách chẩn đoán nhanh bệnh võng mạc đái tháo đường tại cộng đồng thông qua những hình ảnh đáy mắt kỹ thuật số. </w:t>
      </w:r>
    </w:p>
    <w:p w:rsidR="00D173B4" w:rsidRDefault="002275AA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</w:t>
      </w:r>
      <w:r w:rsidR="00D173B4">
        <w:rPr>
          <w:sz w:val="28"/>
          <w:szCs w:val="28"/>
        </w:rPr>
        <w:t>iết khi nào cho chỉ định chụp đáy mắt, thời gian tái khám và chụp lại đáy mắt cho từng đối tượng bệnh nhân cụ thể.</w:t>
      </w:r>
    </w:p>
    <w:p w:rsidR="00D173B4" w:rsidRDefault="002275AA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</w:t>
      </w:r>
      <w:r w:rsidR="00D173B4">
        <w:rPr>
          <w:sz w:val="28"/>
          <w:szCs w:val="28"/>
        </w:rPr>
        <w:t>iết cách tổng hợp, báo cáo kết quả; thông qua đó quản lý hiệu quả bệnh nhân mắc bệnh võng mạc đái tháo đường tại cồng đồng.</w:t>
      </w:r>
    </w:p>
    <w:p w:rsidR="00DE4055" w:rsidRDefault="00DE4055" w:rsidP="008478CF">
      <w:pPr>
        <w:spacing w:before="120" w:after="120"/>
        <w:ind w:firstLine="720"/>
        <w:jc w:val="both"/>
        <w:rPr>
          <w:szCs w:val="28"/>
        </w:rPr>
      </w:pPr>
      <w:r w:rsidRPr="00001359">
        <w:rPr>
          <w:rFonts w:eastAsia="Times New Roman"/>
          <w:szCs w:val="28"/>
        </w:rPr>
        <w:t>-</w:t>
      </w:r>
      <w:r>
        <w:rPr>
          <w:szCs w:val="28"/>
        </w:rPr>
        <w:t xml:space="preserve"> Giúp không làm gián đoạn Dự </w:t>
      </w:r>
      <w:proofErr w:type="gramStart"/>
      <w:r>
        <w:rPr>
          <w:szCs w:val="28"/>
        </w:rPr>
        <w:t>án</w:t>
      </w:r>
      <w:proofErr w:type="gramEnd"/>
      <w:r>
        <w:rPr>
          <w:szCs w:val="28"/>
        </w:rPr>
        <w:t xml:space="preserve"> do dịch Covid-19.</w:t>
      </w:r>
    </w:p>
    <w:p w:rsidR="00D173B4" w:rsidRDefault="00502022" w:rsidP="008478CF">
      <w:pPr>
        <w:spacing w:before="120" w:after="120"/>
        <w:ind w:firstLine="720"/>
        <w:jc w:val="both"/>
        <w:rPr>
          <w:szCs w:val="28"/>
        </w:rPr>
      </w:pPr>
      <w:r w:rsidRPr="00502022">
        <w:rPr>
          <w:szCs w:val="28"/>
        </w:rPr>
        <w:t>-</w:t>
      </w:r>
      <w:r>
        <w:rPr>
          <w:szCs w:val="28"/>
        </w:rPr>
        <w:t xml:space="preserve"> </w:t>
      </w:r>
      <w:r w:rsidR="00EB2CAC">
        <w:rPr>
          <w:szCs w:val="28"/>
        </w:rPr>
        <w:t>T</w:t>
      </w:r>
      <w:r w:rsidRPr="00502022">
        <w:rPr>
          <w:szCs w:val="28"/>
        </w:rPr>
        <w:t>iết kiệm rất nhiều kinh phí</w:t>
      </w:r>
      <w:r>
        <w:rPr>
          <w:szCs w:val="28"/>
        </w:rPr>
        <w:t xml:space="preserve"> </w:t>
      </w:r>
      <w:r w:rsidR="00F5176E">
        <w:rPr>
          <w:szCs w:val="28"/>
        </w:rPr>
        <w:t xml:space="preserve">cho Dự án như: Kinh phí </w:t>
      </w:r>
      <w:r>
        <w:rPr>
          <w:szCs w:val="28"/>
        </w:rPr>
        <w:t xml:space="preserve">về đào tạo, kinh phí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ở </w:t>
      </w:r>
      <w:r w:rsidR="00F5176E">
        <w:rPr>
          <w:szCs w:val="28"/>
        </w:rPr>
        <w:t xml:space="preserve">và </w:t>
      </w:r>
      <w:r>
        <w:rPr>
          <w:szCs w:val="28"/>
        </w:rPr>
        <w:t>đi lại của học viên.</w:t>
      </w:r>
    </w:p>
    <w:p w:rsidR="00F8428C" w:rsidRPr="00502022" w:rsidRDefault="00F8428C" w:rsidP="008478CF">
      <w:pPr>
        <w:spacing w:before="120" w:after="120"/>
        <w:ind w:firstLine="720"/>
        <w:jc w:val="both"/>
        <w:rPr>
          <w:szCs w:val="28"/>
        </w:rPr>
      </w:pPr>
      <w:r>
        <w:rPr>
          <w:szCs w:val="28"/>
        </w:rPr>
        <w:t xml:space="preserve">- Tiết kiệm kinh phí đi lại, kinh phí cho người đi </w:t>
      </w:r>
      <w:proofErr w:type="gramStart"/>
      <w:r>
        <w:rPr>
          <w:szCs w:val="28"/>
        </w:rPr>
        <w:t>theo</w:t>
      </w:r>
      <w:proofErr w:type="gramEnd"/>
      <w:r>
        <w:rPr>
          <w:szCs w:val="28"/>
        </w:rPr>
        <w:t xml:space="preserve"> nếu bệnh nhân phải khám sàng lọc tại tuyến tỉnh.</w:t>
      </w:r>
    </w:p>
    <w:p w:rsidR="00DE7807" w:rsidRPr="00213F29" w:rsidRDefault="00AF7B7B" w:rsidP="008478CF">
      <w:pPr>
        <w:pStyle w:val="ListParagraph"/>
        <w:numPr>
          <w:ilvl w:val="1"/>
          <w:numId w:val="3"/>
        </w:numPr>
        <w:spacing w:before="120" w:after="120"/>
        <w:jc w:val="both"/>
        <w:rPr>
          <w:szCs w:val="28"/>
        </w:rPr>
      </w:pPr>
      <w:r>
        <w:rPr>
          <w:b/>
          <w:i/>
          <w:szCs w:val="28"/>
        </w:rPr>
        <w:t>Đánh</w:t>
      </w:r>
      <w:r w:rsidR="009B44D9" w:rsidRPr="00213F29">
        <w:rPr>
          <w:b/>
          <w:i/>
          <w:szCs w:val="28"/>
        </w:rPr>
        <w:t xml:space="preserve"> giá về phạm vi áp dụng của sáng kiế</w:t>
      </w:r>
      <w:r w:rsidR="00DE7807" w:rsidRPr="00213F29">
        <w:rPr>
          <w:b/>
          <w:i/>
          <w:szCs w:val="28"/>
        </w:rPr>
        <w:t>n:</w:t>
      </w:r>
    </w:p>
    <w:p w:rsidR="00103231" w:rsidRDefault="007268C9" w:rsidP="008478CF">
      <w:pPr>
        <w:pStyle w:val="ListParagraph"/>
        <w:spacing w:before="120" w:after="120"/>
        <w:ind w:left="375" w:firstLine="345"/>
        <w:jc w:val="both"/>
        <w:rPr>
          <w:szCs w:val="28"/>
        </w:rPr>
      </w:pPr>
      <w:r w:rsidRPr="007268C9">
        <w:rPr>
          <w:szCs w:val="28"/>
        </w:rPr>
        <w:t xml:space="preserve">-  </w:t>
      </w:r>
      <w:r w:rsidR="00103231">
        <w:rPr>
          <w:szCs w:val="28"/>
        </w:rPr>
        <w:t>Tài liệu cần thiết và cơ bản cho tất</w:t>
      </w:r>
      <w:r w:rsidRPr="007268C9">
        <w:rPr>
          <w:szCs w:val="28"/>
        </w:rPr>
        <w:t xml:space="preserve"> cả </w:t>
      </w:r>
      <w:r w:rsidR="001B1235">
        <w:rPr>
          <w:szCs w:val="28"/>
        </w:rPr>
        <w:t>bác sĩ lâm sàng ngành mắt</w:t>
      </w:r>
      <w:r w:rsidR="00116703">
        <w:rPr>
          <w:szCs w:val="28"/>
        </w:rPr>
        <w:t>.</w:t>
      </w:r>
      <w:r w:rsidR="00103231">
        <w:rPr>
          <w:szCs w:val="28"/>
        </w:rPr>
        <w:t xml:space="preserve"> </w:t>
      </w:r>
    </w:p>
    <w:p w:rsidR="007268C9" w:rsidRDefault="007268C9" w:rsidP="008478CF">
      <w:pPr>
        <w:pStyle w:val="ListParagraph"/>
        <w:spacing w:before="120" w:after="120"/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CB30B5">
        <w:rPr>
          <w:szCs w:val="28"/>
        </w:rPr>
        <w:t>Tài liệu</w:t>
      </w:r>
      <w:r>
        <w:rPr>
          <w:szCs w:val="28"/>
        </w:rPr>
        <w:t xml:space="preserve"> này có thể được áp dụng cho tất cả các bệnh viện, các cơ sở y tế </w:t>
      </w:r>
      <w:r w:rsidR="007D5D55">
        <w:rPr>
          <w:szCs w:val="28"/>
        </w:rPr>
        <w:t>được trang bị máy ảnh kỹ thuật số</w:t>
      </w:r>
      <w:r w:rsidR="00337E86">
        <w:rPr>
          <w:szCs w:val="28"/>
        </w:rPr>
        <w:t xml:space="preserve">. </w:t>
      </w:r>
    </w:p>
    <w:p w:rsidR="006F5175" w:rsidRDefault="009B44D9" w:rsidP="008478CF">
      <w:pPr>
        <w:pStyle w:val="ListParagraph"/>
        <w:numPr>
          <w:ilvl w:val="0"/>
          <w:numId w:val="3"/>
        </w:numPr>
        <w:spacing w:before="120" w:after="120"/>
        <w:jc w:val="both"/>
        <w:rPr>
          <w:szCs w:val="28"/>
        </w:rPr>
      </w:pPr>
      <w:r w:rsidRPr="00E83894">
        <w:rPr>
          <w:b/>
          <w:i/>
          <w:szCs w:val="28"/>
        </w:rPr>
        <w:t>Những thông tin cần được bảo mật</w:t>
      </w:r>
      <w:r w:rsidR="00DE7807" w:rsidRPr="00E83894">
        <w:rPr>
          <w:b/>
          <w:i/>
          <w:szCs w:val="28"/>
        </w:rPr>
        <w:t>:</w:t>
      </w:r>
      <w:r w:rsidR="00884A83">
        <w:rPr>
          <w:szCs w:val="28"/>
        </w:rPr>
        <w:t xml:space="preserve"> </w:t>
      </w:r>
      <w:r w:rsidR="004801FC">
        <w:rPr>
          <w:szCs w:val="28"/>
        </w:rPr>
        <w:t>Không</w:t>
      </w:r>
      <w:r w:rsidR="00B11F88" w:rsidRPr="00884A83">
        <w:rPr>
          <w:szCs w:val="28"/>
        </w:rPr>
        <w:t>.</w:t>
      </w:r>
    </w:p>
    <w:p w:rsidR="001C0C26" w:rsidRDefault="009606D0" w:rsidP="008478CF">
      <w:pPr>
        <w:pStyle w:val="ListParagraph"/>
        <w:numPr>
          <w:ilvl w:val="0"/>
          <w:numId w:val="3"/>
        </w:numPr>
        <w:spacing w:before="120" w:after="120"/>
        <w:jc w:val="both"/>
        <w:rPr>
          <w:szCs w:val="28"/>
        </w:rPr>
      </w:pPr>
      <w:r w:rsidRPr="006F5175">
        <w:rPr>
          <w:b/>
          <w:i/>
          <w:szCs w:val="28"/>
        </w:rPr>
        <w:lastRenderedPageBreak/>
        <w:t>Các điều kiện cần thiết để áp dụng sáng kiến</w:t>
      </w:r>
      <w:r w:rsidR="00375922" w:rsidRPr="006F5175">
        <w:rPr>
          <w:b/>
          <w:i/>
          <w:szCs w:val="28"/>
        </w:rPr>
        <w:t>:</w:t>
      </w:r>
      <w:r w:rsidR="00375922" w:rsidRPr="006F5175">
        <w:rPr>
          <w:szCs w:val="28"/>
        </w:rPr>
        <w:t xml:space="preserve"> </w:t>
      </w:r>
    </w:p>
    <w:p w:rsidR="00337E86" w:rsidRPr="001C0C26" w:rsidRDefault="00B11F88" w:rsidP="008478CF">
      <w:pPr>
        <w:spacing w:before="120" w:after="120"/>
        <w:jc w:val="both"/>
        <w:rPr>
          <w:szCs w:val="28"/>
        </w:rPr>
      </w:pPr>
      <w:proofErr w:type="gramStart"/>
      <w:r w:rsidRPr="001C0C26">
        <w:rPr>
          <w:szCs w:val="28"/>
        </w:rPr>
        <w:t>Tất cả các cơ sở khám chữa bệnh toàn quốc</w:t>
      </w:r>
      <w:r w:rsidR="00EC00C4" w:rsidRPr="001C0C26">
        <w:rPr>
          <w:szCs w:val="28"/>
        </w:rPr>
        <w:t xml:space="preserve"> </w:t>
      </w:r>
      <w:r w:rsidR="004801FC" w:rsidRPr="001C0C26">
        <w:rPr>
          <w:szCs w:val="28"/>
        </w:rPr>
        <w:t>được trang bị máy ảnh kỹ thuật số.</w:t>
      </w:r>
      <w:proofErr w:type="gramEnd"/>
      <w:r w:rsidR="004801FC" w:rsidRPr="001C0C26">
        <w:rPr>
          <w:szCs w:val="28"/>
        </w:rPr>
        <w:t xml:space="preserve"> </w:t>
      </w:r>
    </w:p>
    <w:p w:rsidR="00DE7807" w:rsidRPr="005C1668" w:rsidRDefault="00F716F0" w:rsidP="008478CF">
      <w:pPr>
        <w:pStyle w:val="ListParagraph"/>
        <w:numPr>
          <w:ilvl w:val="0"/>
          <w:numId w:val="3"/>
        </w:numPr>
        <w:spacing w:before="120" w:after="120"/>
        <w:jc w:val="both"/>
        <w:rPr>
          <w:b/>
          <w:i/>
          <w:szCs w:val="28"/>
        </w:rPr>
      </w:pPr>
      <w:r w:rsidRPr="005C1668">
        <w:rPr>
          <w:b/>
          <w:i/>
          <w:szCs w:val="28"/>
        </w:rPr>
        <w:t xml:space="preserve">Đánh giá lợi ích thu được do áp dụng của sáng kiến theo ý kiến của </w:t>
      </w:r>
      <w:r w:rsidR="009B44D9" w:rsidRPr="005C1668">
        <w:rPr>
          <w:b/>
          <w:i/>
          <w:szCs w:val="28"/>
        </w:rPr>
        <w:t>tác giả</w:t>
      </w:r>
      <w:r w:rsidRPr="005C1668">
        <w:rPr>
          <w:b/>
          <w:i/>
          <w:szCs w:val="28"/>
        </w:rPr>
        <w:t xml:space="preserve">, </w:t>
      </w:r>
      <w:r w:rsidR="009B44D9" w:rsidRPr="005C1668">
        <w:rPr>
          <w:b/>
          <w:i/>
          <w:szCs w:val="28"/>
        </w:rPr>
        <w:t>và theo ý kiến của đơn vị</w:t>
      </w:r>
      <w:r w:rsidRPr="005C1668">
        <w:rPr>
          <w:b/>
          <w:i/>
          <w:szCs w:val="28"/>
        </w:rPr>
        <w:t>:</w:t>
      </w:r>
      <w:r w:rsidR="00375922" w:rsidRPr="005C1668">
        <w:rPr>
          <w:b/>
          <w:i/>
          <w:szCs w:val="28"/>
        </w:rPr>
        <w:t xml:space="preserve"> </w:t>
      </w:r>
    </w:p>
    <w:p w:rsidR="006F5175" w:rsidRPr="006F5175" w:rsidRDefault="006F5175" w:rsidP="008478CF">
      <w:pPr>
        <w:spacing w:before="120" w:after="120"/>
        <w:ind w:firstLine="720"/>
        <w:jc w:val="both"/>
        <w:rPr>
          <w:szCs w:val="28"/>
        </w:rPr>
      </w:pPr>
      <w:r w:rsidRPr="006F5175">
        <w:rPr>
          <w:rFonts w:eastAsia="Times New Roman"/>
          <w:szCs w:val="28"/>
        </w:rPr>
        <w:t>-</w:t>
      </w:r>
      <w:r w:rsidRPr="006F5175">
        <w:rPr>
          <w:szCs w:val="28"/>
        </w:rPr>
        <w:t xml:space="preserve"> Tài liệu này đã giúp đào tạo thành công 2 bác sĩ lâm sàng về sàng lọc bệnh võng mạc đái tháo đường trong tình hình Viện Mắt Trung Ương không thể mở lớp đào tạo do dịch Covid-19. Do đó, giúp không làm gián đoạn Dự án.</w:t>
      </w:r>
    </w:p>
    <w:p w:rsidR="006F5175" w:rsidRDefault="006F5175" w:rsidP="008478CF">
      <w:pPr>
        <w:pStyle w:val="p"/>
        <w:shd w:val="clear" w:color="auto" w:fill="FFFFFF"/>
        <w:spacing w:before="120" w:beforeAutospacing="0" w:after="120" w:afterAutospacing="0"/>
        <w:ind w:left="375" w:firstLine="345"/>
        <w:jc w:val="both"/>
        <w:rPr>
          <w:sz w:val="28"/>
          <w:szCs w:val="28"/>
        </w:rPr>
      </w:pPr>
      <w:r>
        <w:rPr>
          <w:sz w:val="28"/>
          <w:szCs w:val="28"/>
        </w:rPr>
        <w:t>- Tài liệu giúp học viên sau khi học xong:</w:t>
      </w:r>
    </w:p>
    <w:p w:rsidR="006F5175" w:rsidRDefault="006F5175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Biết cách chẩn đoán nhanh bệnh võng mạc đái tháo đường tại cộng đồng thông qua những hình ảnh đáy mắt kỹ thuật số. </w:t>
      </w:r>
    </w:p>
    <w:p w:rsidR="006F5175" w:rsidRDefault="006F5175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Biết khi nào cho chỉ định chụp đáy mắt, thời gian tái khám và chụp lại đáy mắt cho từng đối tượng bệnh nhân cụ thể.</w:t>
      </w:r>
    </w:p>
    <w:p w:rsidR="006F5175" w:rsidRDefault="006F5175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Biết cách tổng hợp, báo cáo kết quả; thông qua đó quản lý hiệu quả bệnh nhân mắc bệnh võng mạc đái tháo đường tại cồng đồng.</w:t>
      </w:r>
    </w:p>
    <w:p w:rsidR="006F5175" w:rsidRPr="001C0C26" w:rsidRDefault="006F5175" w:rsidP="008478CF">
      <w:pPr>
        <w:spacing w:before="120" w:after="120"/>
        <w:ind w:firstLine="720"/>
        <w:jc w:val="both"/>
        <w:rPr>
          <w:szCs w:val="28"/>
        </w:rPr>
      </w:pPr>
      <w:r w:rsidRPr="001C0C26">
        <w:rPr>
          <w:szCs w:val="28"/>
        </w:rPr>
        <w:t xml:space="preserve">- Nhờ tài liệu đào tạo này tiết kiệm rất nhiều kinh phí cho Dự án như: Kinh phí về đào tạo, kinh phí </w:t>
      </w:r>
      <w:proofErr w:type="gramStart"/>
      <w:r w:rsidRPr="001C0C26">
        <w:rPr>
          <w:szCs w:val="28"/>
        </w:rPr>
        <w:t>ăn</w:t>
      </w:r>
      <w:proofErr w:type="gramEnd"/>
      <w:r w:rsidRPr="001C0C26">
        <w:rPr>
          <w:szCs w:val="28"/>
        </w:rPr>
        <w:t xml:space="preserve"> ở và đi lại của học viên.</w:t>
      </w:r>
    </w:p>
    <w:p w:rsidR="00BB724C" w:rsidRPr="00502022" w:rsidRDefault="00BB724C" w:rsidP="008478CF">
      <w:pPr>
        <w:spacing w:before="120" w:after="120"/>
        <w:ind w:firstLine="720"/>
        <w:jc w:val="both"/>
        <w:rPr>
          <w:szCs w:val="28"/>
        </w:rPr>
      </w:pPr>
      <w:r>
        <w:rPr>
          <w:szCs w:val="28"/>
        </w:rPr>
        <w:t xml:space="preserve">- Tiết kiệm kinh phí đi lại, kinh phí cho người đi </w:t>
      </w:r>
      <w:proofErr w:type="gramStart"/>
      <w:r>
        <w:rPr>
          <w:szCs w:val="28"/>
        </w:rPr>
        <w:t>theo</w:t>
      </w:r>
      <w:proofErr w:type="gramEnd"/>
      <w:r>
        <w:rPr>
          <w:szCs w:val="28"/>
        </w:rPr>
        <w:t xml:space="preserve"> nếu bệnh nhân phải khám sàng lọc tại tuyến tỉnh.</w:t>
      </w:r>
    </w:p>
    <w:p w:rsidR="00D31712" w:rsidRDefault="006F5175" w:rsidP="008478CF">
      <w:pPr>
        <w:pStyle w:val="p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Tài liệu này </w:t>
      </w:r>
      <w:r w:rsidR="00D31712">
        <w:rPr>
          <w:sz w:val="28"/>
          <w:szCs w:val="28"/>
        </w:rPr>
        <w:t xml:space="preserve">nếu được áp dụng cho các cơ sở khám chữa bệnh trong toàn quốc sẽ có lợi ích và ảnh hưởng to lớn đến </w:t>
      </w:r>
      <w:r w:rsidR="001B7BED">
        <w:rPr>
          <w:sz w:val="28"/>
          <w:szCs w:val="28"/>
        </w:rPr>
        <w:t>việc nâng cao chất lượng khám, đ</w:t>
      </w:r>
      <w:r w:rsidR="00EE1EF5">
        <w:rPr>
          <w:sz w:val="28"/>
          <w:szCs w:val="28"/>
        </w:rPr>
        <w:t>iều trị cho bệnh nhân</w:t>
      </w:r>
      <w:r w:rsidR="00D31712">
        <w:rPr>
          <w:sz w:val="28"/>
          <w:szCs w:val="28"/>
        </w:rPr>
        <w:t>.</w:t>
      </w:r>
    </w:p>
    <w:sectPr w:rsidR="00D31712" w:rsidSect="008478CF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43" w:rsidRDefault="00FA3143" w:rsidP="008478CF">
      <w:r>
        <w:separator/>
      </w:r>
    </w:p>
  </w:endnote>
  <w:endnote w:type="continuationSeparator" w:id="0">
    <w:p w:rsidR="00FA3143" w:rsidRDefault="00FA3143" w:rsidP="0084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43" w:rsidRDefault="00FA3143" w:rsidP="008478CF">
      <w:r>
        <w:separator/>
      </w:r>
    </w:p>
  </w:footnote>
  <w:footnote w:type="continuationSeparator" w:id="0">
    <w:p w:rsidR="00FA3143" w:rsidRDefault="00FA3143" w:rsidP="00847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5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78CF" w:rsidRDefault="008478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B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78CF" w:rsidRDefault="00847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C03"/>
    <w:multiLevelType w:val="multilevel"/>
    <w:tmpl w:val="08FC00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4C744C"/>
    <w:multiLevelType w:val="multilevel"/>
    <w:tmpl w:val="8B3E367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39109D"/>
    <w:multiLevelType w:val="multilevel"/>
    <w:tmpl w:val="0B74E5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68205E"/>
    <w:multiLevelType w:val="hybridMultilevel"/>
    <w:tmpl w:val="9C6688E8"/>
    <w:lvl w:ilvl="0" w:tplc="4A52BC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D00ABA"/>
    <w:multiLevelType w:val="multilevel"/>
    <w:tmpl w:val="5890270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5">
    <w:nsid w:val="1F564BC0"/>
    <w:multiLevelType w:val="hybridMultilevel"/>
    <w:tmpl w:val="BAAE245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A71E8"/>
    <w:multiLevelType w:val="multilevel"/>
    <w:tmpl w:val="60B6927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A01056"/>
    <w:multiLevelType w:val="multilevel"/>
    <w:tmpl w:val="CFE87A6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>
    <w:nsid w:val="426D1066"/>
    <w:multiLevelType w:val="multilevel"/>
    <w:tmpl w:val="603A2A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D813BF"/>
    <w:multiLevelType w:val="multilevel"/>
    <w:tmpl w:val="6DF49D1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73E5B55"/>
    <w:multiLevelType w:val="multilevel"/>
    <w:tmpl w:val="38209B2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1">
    <w:nsid w:val="51F9079C"/>
    <w:multiLevelType w:val="multilevel"/>
    <w:tmpl w:val="799AAE8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9D75BA1"/>
    <w:multiLevelType w:val="hybridMultilevel"/>
    <w:tmpl w:val="D5165FE0"/>
    <w:lvl w:ilvl="0" w:tplc="4022A25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12C30C5"/>
    <w:multiLevelType w:val="multilevel"/>
    <w:tmpl w:val="7E3683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4">
    <w:nsid w:val="62936487"/>
    <w:multiLevelType w:val="multilevel"/>
    <w:tmpl w:val="626C65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E655EFE"/>
    <w:multiLevelType w:val="hybridMultilevel"/>
    <w:tmpl w:val="C4EE55C0"/>
    <w:lvl w:ilvl="0" w:tplc="C95C52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B5E73"/>
    <w:multiLevelType w:val="hybridMultilevel"/>
    <w:tmpl w:val="6D8E6F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2"/>
  </w:num>
  <w:num w:numId="5">
    <w:abstractNumId w:val="16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9"/>
  </w:num>
  <w:num w:numId="14">
    <w:abstractNumId w:val="8"/>
  </w:num>
  <w:num w:numId="15">
    <w:abstractNumId w:val="1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A7"/>
    <w:rsid w:val="00001359"/>
    <w:rsid w:val="00007BC3"/>
    <w:rsid w:val="0001127F"/>
    <w:rsid w:val="000323A6"/>
    <w:rsid w:val="000346B6"/>
    <w:rsid w:val="00041A0C"/>
    <w:rsid w:val="000503F0"/>
    <w:rsid w:val="00074183"/>
    <w:rsid w:val="00092A28"/>
    <w:rsid w:val="000938D6"/>
    <w:rsid w:val="0009739A"/>
    <w:rsid w:val="000A6B42"/>
    <w:rsid w:val="000B1EBD"/>
    <w:rsid w:val="000B4659"/>
    <w:rsid w:val="000B49C6"/>
    <w:rsid w:val="000C5953"/>
    <w:rsid w:val="000D61C9"/>
    <w:rsid w:val="00103231"/>
    <w:rsid w:val="0010556E"/>
    <w:rsid w:val="00106727"/>
    <w:rsid w:val="00116703"/>
    <w:rsid w:val="00152810"/>
    <w:rsid w:val="00152D41"/>
    <w:rsid w:val="0016200C"/>
    <w:rsid w:val="00184736"/>
    <w:rsid w:val="00185C0C"/>
    <w:rsid w:val="0019006E"/>
    <w:rsid w:val="001A1231"/>
    <w:rsid w:val="001A3215"/>
    <w:rsid w:val="001A785A"/>
    <w:rsid w:val="001B1235"/>
    <w:rsid w:val="001B1C51"/>
    <w:rsid w:val="001B432C"/>
    <w:rsid w:val="001B7BED"/>
    <w:rsid w:val="001C0C26"/>
    <w:rsid w:val="001C5DFE"/>
    <w:rsid w:val="001C7E5B"/>
    <w:rsid w:val="001E5BAC"/>
    <w:rsid w:val="00201E28"/>
    <w:rsid w:val="00213F29"/>
    <w:rsid w:val="002275AA"/>
    <w:rsid w:val="00230DF2"/>
    <w:rsid w:val="00242640"/>
    <w:rsid w:val="00242F4E"/>
    <w:rsid w:val="00247767"/>
    <w:rsid w:val="00250979"/>
    <w:rsid w:val="00261A7D"/>
    <w:rsid w:val="00290323"/>
    <w:rsid w:val="002922A4"/>
    <w:rsid w:val="002C36D9"/>
    <w:rsid w:val="002D3FB3"/>
    <w:rsid w:val="002D6161"/>
    <w:rsid w:val="002D7C5E"/>
    <w:rsid w:val="002F1071"/>
    <w:rsid w:val="002F5836"/>
    <w:rsid w:val="00302C28"/>
    <w:rsid w:val="00316C2E"/>
    <w:rsid w:val="00322458"/>
    <w:rsid w:val="003322AD"/>
    <w:rsid w:val="00337E86"/>
    <w:rsid w:val="003507CB"/>
    <w:rsid w:val="00352ACD"/>
    <w:rsid w:val="00357E02"/>
    <w:rsid w:val="00365776"/>
    <w:rsid w:val="0037463E"/>
    <w:rsid w:val="00375922"/>
    <w:rsid w:val="00375BC5"/>
    <w:rsid w:val="00377D44"/>
    <w:rsid w:val="00395C0B"/>
    <w:rsid w:val="003A6E6A"/>
    <w:rsid w:val="003C26AE"/>
    <w:rsid w:val="003D6DD7"/>
    <w:rsid w:val="00407C8F"/>
    <w:rsid w:val="00423E1C"/>
    <w:rsid w:val="0046237C"/>
    <w:rsid w:val="004801FC"/>
    <w:rsid w:val="00491CE1"/>
    <w:rsid w:val="00494AC9"/>
    <w:rsid w:val="00494D03"/>
    <w:rsid w:val="004A17CA"/>
    <w:rsid w:val="004A3C4F"/>
    <w:rsid w:val="004B4EC5"/>
    <w:rsid w:val="004B4F74"/>
    <w:rsid w:val="004B7C07"/>
    <w:rsid w:val="004C0219"/>
    <w:rsid w:val="004D072A"/>
    <w:rsid w:val="004D17AC"/>
    <w:rsid w:val="00502022"/>
    <w:rsid w:val="005061D8"/>
    <w:rsid w:val="005135AD"/>
    <w:rsid w:val="005532E8"/>
    <w:rsid w:val="00570494"/>
    <w:rsid w:val="005A43FC"/>
    <w:rsid w:val="005B7B39"/>
    <w:rsid w:val="005C1668"/>
    <w:rsid w:val="005C5A59"/>
    <w:rsid w:val="005D2141"/>
    <w:rsid w:val="005F0548"/>
    <w:rsid w:val="005F1251"/>
    <w:rsid w:val="00601112"/>
    <w:rsid w:val="00642794"/>
    <w:rsid w:val="006562BF"/>
    <w:rsid w:val="00693EF6"/>
    <w:rsid w:val="006B0004"/>
    <w:rsid w:val="006B415D"/>
    <w:rsid w:val="006F5175"/>
    <w:rsid w:val="00703632"/>
    <w:rsid w:val="00704645"/>
    <w:rsid w:val="007076B9"/>
    <w:rsid w:val="007268C9"/>
    <w:rsid w:val="007278A1"/>
    <w:rsid w:val="00781D2E"/>
    <w:rsid w:val="007861A5"/>
    <w:rsid w:val="00792BAF"/>
    <w:rsid w:val="007B7B04"/>
    <w:rsid w:val="007C7EA7"/>
    <w:rsid w:val="007D5D55"/>
    <w:rsid w:val="007D7D03"/>
    <w:rsid w:val="007F0AFD"/>
    <w:rsid w:val="00806AAC"/>
    <w:rsid w:val="00814575"/>
    <w:rsid w:val="00827A95"/>
    <w:rsid w:val="008478CF"/>
    <w:rsid w:val="0085068C"/>
    <w:rsid w:val="00852B89"/>
    <w:rsid w:val="00856D64"/>
    <w:rsid w:val="00883E8D"/>
    <w:rsid w:val="0088437D"/>
    <w:rsid w:val="00884A83"/>
    <w:rsid w:val="0089548F"/>
    <w:rsid w:val="00897D9A"/>
    <w:rsid w:val="008A70EB"/>
    <w:rsid w:val="008D1AE6"/>
    <w:rsid w:val="008E648C"/>
    <w:rsid w:val="009111DB"/>
    <w:rsid w:val="009150CC"/>
    <w:rsid w:val="0092215D"/>
    <w:rsid w:val="009232C6"/>
    <w:rsid w:val="009301F2"/>
    <w:rsid w:val="00943B49"/>
    <w:rsid w:val="00956EA3"/>
    <w:rsid w:val="009606D0"/>
    <w:rsid w:val="00987B0F"/>
    <w:rsid w:val="009A7AB7"/>
    <w:rsid w:val="009B176E"/>
    <w:rsid w:val="009B2D16"/>
    <w:rsid w:val="009B44D9"/>
    <w:rsid w:val="009C399B"/>
    <w:rsid w:val="009D6023"/>
    <w:rsid w:val="00A03DC1"/>
    <w:rsid w:val="00A20FE0"/>
    <w:rsid w:val="00A24303"/>
    <w:rsid w:val="00A2743A"/>
    <w:rsid w:val="00A32E05"/>
    <w:rsid w:val="00A42998"/>
    <w:rsid w:val="00A4614A"/>
    <w:rsid w:val="00A63E88"/>
    <w:rsid w:val="00A66735"/>
    <w:rsid w:val="00A66F98"/>
    <w:rsid w:val="00A67DF3"/>
    <w:rsid w:val="00A7289A"/>
    <w:rsid w:val="00A848FC"/>
    <w:rsid w:val="00A85ECF"/>
    <w:rsid w:val="00A90CC8"/>
    <w:rsid w:val="00A9583A"/>
    <w:rsid w:val="00A96962"/>
    <w:rsid w:val="00AA07F2"/>
    <w:rsid w:val="00AA1D58"/>
    <w:rsid w:val="00AA3576"/>
    <w:rsid w:val="00AA71B1"/>
    <w:rsid w:val="00AA7A36"/>
    <w:rsid w:val="00AB0B5C"/>
    <w:rsid w:val="00AB1897"/>
    <w:rsid w:val="00AB594F"/>
    <w:rsid w:val="00AD4311"/>
    <w:rsid w:val="00AD5875"/>
    <w:rsid w:val="00AF1AAC"/>
    <w:rsid w:val="00AF7B7B"/>
    <w:rsid w:val="00B10F51"/>
    <w:rsid w:val="00B11F88"/>
    <w:rsid w:val="00B33B2A"/>
    <w:rsid w:val="00B3484F"/>
    <w:rsid w:val="00B44A5A"/>
    <w:rsid w:val="00B7093D"/>
    <w:rsid w:val="00BA3424"/>
    <w:rsid w:val="00BA79B9"/>
    <w:rsid w:val="00BB0F9F"/>
    <w:rsid w:val="00BB2B04"/>
    <w:rsid w:val="00BB724C"/>
    <w:rsid w:val="00BD7B0E"/>
    <w:rsid w:val="00BE3334"/>
    <w:rsid w:val="00BE6351"/>
    <w:rsid w:val="00C26FA7"/>
    <w:rsid w:val="00C275FB"/>
    <w:rsid w:val="00C55723"/>
    <w:rsid w:val="00C77B23"/>
    <w:rsid w:val="00C81D36"/>
    <w:rsid w:val="00CB30B5"/>
    <w:rsid w:val="00CB370D"/>
    <w:rsid w:val="00CB73AB"/>
    <w:rsid w:val="00CD1696"/>
    <w:rsid w:val="00CE3F04"/>
    <w:rsid w:val="00CE407A"/>
    <w:rsid w:val="00CE7101"/>
    <w:rsid w:val="00CF6997"/>
    <w:rsid w:val="00D173B4"/>
    <w:rsid w:val="00D27CF2"/>
    <w:rsid w:val="00D31712"/>
    <w:rsid w:val="00D63587"/>
    <w:rsid w:val="00D73B56"/>
    <w:rsid w:val="00D80246"/>
    <w:rsid w:val="00D85CCB"/>
    <w:rsid w:val="00DA62C8"/>
    <w:rsid w:val="00DA7B35"/>
    <w:rsid w:val="00DB4A27"/>
    <w:rsid w:val="00DD36D3"/>
    <w:rsid w:val="00DD4965"/>
    <w:rsid w:val="00DD6911"/>
    <w:rsid w:val="00DE4055"/>
    <w:rsid w:val="00DE429D"/>
    <w:rsid w:val="00DE7807"/>
    <w:rsid w:val="00E00680"/>
    <w:rsid w:val="00E20C12"/>
    <w:rsid w:val="00E507F2"/>
    <w:rsid w:val="00E71B8A"/>
    <w:rsid w:val="00E83894"/>
    <w:rsid w:val="00EB2CAC"/>
    <w:rsid w:val="00EC00C4"/>
    <w:rsid w:val="00ED76CB"/>
    <w:rsid w:val="00EE1EF5"/>
    <w:rsid w:val="00EF0727"/>
    <w:rsid w:val="00EF1B3D"/>
    <w:rsid w:val="00F01E9C"/>
    <w:rsid w:val="00F1246C"/>
    <w:rsid w:val="00F25C80"/>
    <w:rsid w:val="00F26052"/>
    <w:rsid w:val="00F36F98"/>
    <w:rsid w:val="00F4200A"/>
    <w:rsid w:val="00F42653"/>
    <w:rsid w:val="00F42ABD"/>
    <w:rsid w:val="00F4654B"/>
    <w:rsid w:val="00F471B5"/>
    <w:rsid w:val="00F5176E"/>
    <w:rsid w:val="00F568BC"/>
    <w:rsid w:val="00F6479C"/>
    <w:rsid w:val="00F716F0"/>
    <w:rsid w:val="00F82ACD"/>
    <w:rsid w:val="00F8428C"/>
    <w:rsid w:val="00FA3099"/>
    <w:rsid w:val="00FA3143"/>
    <w:rsid w:val="00FA3DC2"/>
    <w:rsid w:val="00FA5E41"/>
    <w:rsid w:val="00FD4E96"/>
    <w:rsid w:val="00FE2A7B"/>
    <w:rsid w:val="00FE402C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E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F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BB0F9F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  <w:style w:type="paragraph" w:customStyle="1" w:styleId="p">
    <w:name w:val="p"/>
    <w:basedOn w:val="Normal"/>
    <w:rsid w:val="00DB4A2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AD4311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322AD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22A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E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F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BB0F9F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  <w:style w:type="paragraph" w:customStyle="1" w:styleId="p">
    <w:name w:val="p"/>
    <w:basedOn w:val="Normal"/>
    <w:rsid w:val="00DB4A2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AD4311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322AD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22A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DE88-3A25-4589-9E2B-6EE197A1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MERCURY</cp:lastModifiedBy>
  <cp:revision>44</cp:revision>
  <cp:lastPrinted>2017-02-09T00:54:00Z</cp:lastPrinted>
  <dcterms:created xsi:type="dcterms:W3CDTF">2020-10-21T02:57:00Z</dcterms:created>
  <dcterms:modified xsi:type="dcterms:W3CDTF">2020-12-25T01:00:00Z</dcterms:modified>
</cp:coreProperties>
</file>