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3A" w:rsidRPr="00FC1367" w:rsidRDefault="00324B3A" w:rsidP="00FC136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5812"/>
      </w:tblGrid>
      <w:tr w:rsidR="00334219" w:rsidRPr="00FC1367" w:rsidTr="00720DC2">
        <w:trPr>
          <w:trHeight w:val="2254"/>
        </w:trPr>
        <w:tc>
          <w:tcPr>
            <w:tcW w:w="3544" w:type="dxa"/>
          </w:tcPr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C1367">
              <w:rPr>
                <w:rFonts w:ascii="Times New Roman" w:hAnsi="Times New Roman"/>
                <w:sz w:val="26"/>
                <w:szCs w:val="26"/>
              </w:rPr>
              <w:t>UBND TỈNH BÌNH ĐỊNH</w:t>
            </w:r>
          </w:p>
          <w:p w:rsidR="00334219" w:rsidRPr="00FC1367" w:rsidRDefault="00F4030D" w:rsidP="00FC1367">
            <w:pPr>
              <w:ind w:right="-14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1367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5E277EA2" wp14:editId="2C32075C">
                      <wp:simplePos x="0" y="0"/>
                      <wp:positionH relativeFrom="column">
                        <wp:posOffset>860755</wp:posOffset>
                      </wp:positionH>
                      <wp:positionV relativeFrom="paragraph">
                        <wp:posOffset>208915</wp:posOffset>
                      </wp:positionV>
                      <wp:extent cx="475488" cy="0"/>
                      <wp:effectExtent l="0" t="0" r="20320" b="190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47548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496EF3"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7.8pt,16.45pt" to="105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">
                      <o:lock v:ext="edit" shapetype="f"/>
                    </v:line>
                  </w:pict>
                </mc:Fallback>
              </mc:AlternateContent>
            </w:r>
            <w:r w:rsidR="00334219" w:rsidRPr="00FC1367">
              <w:rPr>
                <w:rFonts w:ascii="Times New Roman" w:hAnsi="Times New Roman"/>
                <w:b/>
                <w:sz w:val="28"/>
                <w:szCs w:val="28"/>
              </w:rPr>
              <w:t>SỞ Y TẾ</w:t>
            </w:r>
          </w:p>
          <w:p w:rsidR="00334219" w:rsidRPr="00FC1367" w:rsidRDefault="00334219" w:rsidP="00FC1367">
            <w:pPr>
              <w:spacing w:before="120"/>
              <w:ind w:right="-142"/>
              <w:jc w:val="center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FC1367">
              <w:rPr>
                <w:rFonts w:ascii="Times New Roman" w:hAnsi="Times New Roman"/>
                <w:sz w:val="28"/>
                <w:szCs w:val="28"/>
                <w:lang w:val="es-ES"/>
              </w:rPr>
              <w:t>Số:        /SYT</w:t>
            </w:r>
            <w:r w:rsidR="0084240E" w:rsidRPr="00FC1367">
              <w:rPr>
                <w:rFonts w:ascii="Times New Roman" w:hAnsi="Times New Roman"/>
                <w:sz w:val="28"/>
                <w:szCs w:val="28"/>
                <w:lang w:val="es-ES"/>
              </w:rPr>
              <w:t>-NVY</w:t>
            </w:r>
          </w:p>
          <w:p w:rsidR="0084240E" w:rsidRPr="00FC1367" w:rsidRDefault="00190943" w:rsidP="00FC1367">
            <w:pPr>
              <w:spacing w:before="60"/>
              <w:ind w:left="-108" w:right="-108"/>
              <w:jc w:val="center"/>
              <w:rPr>
                <w:rFonts w:ascii="Times New Roman" w:hAnsi="Times New Roman"/>
                <w:b/>
                <w:bCs/>
                <w:vertAlign w:val="superscript"/>
                <w:lang w:val="es-ES"/>
              </w:rPr>
            </w:pPr>
            <w:r w:rsidRPr="00FC1367">
              <w:rPr>
                <w:rFonts w:ascii="Times New Roman" w:hAnsi="Times New Roman"/>
                <w:bCs/>
                <w:lang w:val="nl-NL"/>
              </w:rPr>
              <w:t xml:space="preserve">V/v bảo đảm an toàn thực </w:t>
            </w:r>
            <w:r w:rsidR="0084240E" w:rsidRPr="00FC1367">
              <w:rPr>
                <w:rFonts w:ascii="Times New Roman" w:hAnsi="Times New Roman"/>
                <w:bCs/>
                <w:lang w:val="nl-NL"/>
              </w:rPr>
              <w:t>phẩm</w:t>
            </w:r>
            <w:r w:rsidR="00687AE7" w:rsidRPr="00FC1367">
              <w:rPr>
                <w:rFonts w:ascii="Times New Roman" w:hAnsi="Times New Roman"/>
                <w:bCs/>
                <w:lang w:val="nl-NL"/>
              </w:rPr>
              <w:t>,</w:t>
            </w:r>
            <w:r w:rsidR="001E2297" w:rsidRPr="00FC1367">
              <w:rPr>
                <w:rFonts w:ascii="Times New Roman" w:hAnsi="Times New Roman"/>
                <w:bCs/>
                <w:lang w:val="nl-NL"/>
              </w:rPr>
              <w:t xml:space="preserve"> </w:t>
            </w:r>
            <w:r w:rsidRPr="00FC1367">
              <w:rPr>
                <w:rFonts w:ascii="Times New Roman" w:hAnsi="Times New Roman"/>
                <w:bCs/>
                <w:lang w:val="nl-NL"/>
              </w:rPr>
              <w:t xml:space="preserve">phòng </w:t>
            </w:r>
            <w:r w:rsidR="0084240E" w:rsidRPr="00FC1367">
              <w:rPr>
                <w:rFonts w:ascii="Times New Roman" w:hAnsi="Times New Roman"/>
                <w:bCs/>
                <w:lang w:val="nl-NL"/>
              </w:rPr>
              <w:t xml:space="preserve">chống </w:t>
            </w:r>
            <w:r w:rsidR="00482D7B" w:rsidRPr="00FC1367">
              <w:rPr>
                <w:rFonts w:ascii="Times New Roman" w:hAnsi="Times New Roman"/>
                <w:bCs/>
                <w:lang w:val="nl-NL"/>
              </w:rPr>
              <w:t>ngộ độc thự</w:t>
            </w:r>
            <w:r w:rsidRPr="00FC1367">
              <w:rPr>
                <w:rFonts w:ascii="Times New Roman" w:hAnsi="Times New Roman"/>
                <w:bCs/>
                <w:lang w:val="nl-NL"/>
              </w:rPr>
              <w:t>c</w:t>
            </w:r>
            <w:r w:rsidR="00482D7B" w:rsidRPr="00FC1367">
              <w:rPr>
                <w:rFonts w:ascii="Times New Roman" w:hAnsi="Times New Roman"/>
                <w:bCs/>
                <w:lang w:val="nl-NL"/>
              </w:rPr>
              <w:t xml:space="preserve"> </w:t>
            </w:r>
            <w:r w:rsidRPr="00FC1367">
              <w:rPr>
                <w:rFonts w:ascii="Times New Roman" w:hAnsi="Times New Roman"/>
                <w:bCs/>
                <w:lang w:val="nl-NL"/>
              </w:rPr>
              <w:t xml:space="preserve">phẩm và bệnh </w:t>
            </w:r>
            <w:r w:rsidR="00687AE7" w:rsidRPr="00FC1367">
              <w:rPr>
                <w:rFonts w:ascii="Times New Roman" w:hAnsi="Times New Roman"/>
                <w:bCs/>
                <w:lang w:val="nl-NL"/>
              </w:rPr>
              <w:t>truyền</w:t>
            </w:r>
            <w:r w:rsidRPr="00FC1367">
              <w:rPr>
                <w:rFonts w:ascii="Times New Roman" w:hAnsi="Times New Roman"/>
                <w:bCs/>
                <w:lang w:val="nl-NL"/>
              </w:rPr>
              <w:t xml:space="preserve"> qua thực phẩm trên địa bàn</w:t>
            </w:r>
            <w:r w:rsidR="001E2297" w:rsidRPr="00FC1367">
              <w:rPr>
                <w:rFonts w:ascii="Times New Roman" w:hAnsi="Times New Roman"/>
                <w:bCs/>
                <w:lang w:val="nl-NL"/>
              </w:rPr>
              <w:t xml:space="preserve"> tỉnh </w:t>
            </w:r>
            <w:r w:rsidRPr="00FC1367">
              <w:rPr>
                <w:rFonts w:ascii="Times New Roman" w:hAnsi="Times New Roman"/>
                <w:bCs/>
                <w:lang w:val="nl-NL"/>
              </w:rPr>
              <w:t xml:space="preserve">năm </w:t>
            </w:r>
            <w:r w:rsidR="00687AE7" w:rsidRPr="00FC1367">
              <w:rPr>
                <w:rFonts w:ascii="Times New Roman" w:hAnsi="Times New Roman"/>
                <w:bCs/>
                <w:lang w:val="nl-NL"/>
              </w:rPr>
              <w:t>202</w:t>
            </w:r>
            <w:r w:rsidR="00615A95" w:rsidRPr="00FC1367">
              <w:rPr>
                <w:rFonts w:ascii="Times New Roman" w:hAnsi="Times New Roman"/>
                <w:bCs/>
                <w:lang w:val="nl-NL"/>
              </w:rPr>
              <w:t>2</w:t>
            </w:r>
          </w:p>
        </w:tc>
        <w:tc>
          <w:tcPr>
            <w:tcW w:w="5812" w:type="dxa"/>
          </w:tcPr>
          <w:p w:rsidR="00334219" w:rsidRPr="00FC1367" w:rsidRDefault="00334219" w:rsidP="00FC1367">
            <w:pPr>
              <w:pStyle w:val="Heading9"/>
              <w:spacing w:before="0"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s-ES"/>
              </w:rPr>
            </w:pPr>
            <w:r w:rsidRPr="00FC1367">
              <w:rPr>
                <w:rFonts w:ascii="Times New Roman" w:hAnsi="Times New Roman"/>
                <w:b/>
                <w:bCs/>
                <w:sz w:val="26"/>
                <w:szCs w:val="26"/>
                <w:lang w:val="es-ES"/>
              </w:rPr>
              <w:t>CỘNG HOÀ XÃ HỘI CHỦ NGHĨA VIỆT NAM</w:t>
            </w:r>
          </w:p>
          <w:p w:rsidR="00334219" w:rsidRPr="00FC1367" w:rsidRDefault="00F4030D" w:rsidP="00FC1367">
            <w:pPr>
              <w:ind w:right="-142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s-ES"/>
              </w:rPr>
            </w:pPr>
            <w:r w:rsidRPr="00FC1367"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7216" behindDoc="0" locked="0" layoutInCell="1" allowOverlap="1" wp14:anchorId="16512D97" wp14:editId="434EB32D">
                      <wp:simplePos x="0" y="0"/>
                      <wp:positionH relativeFrom="column">
                        <wp:posOffset>806755</wp:posOffset>
                      </wp:positionH>
                      <wp:positionV relativeFrom="paragraph">
                        <wp:posOffset>208915</wp:posOffset>
                      </wp:positionV>
                      <wp:extent cx="2040941" cy="0"/>
                      <wp:effectExtent l="0" t="0" r="1651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99463D" id="Line 3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3.5pt,16.45pt" to="224.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">
                      <o:lock v:ext="edit" shapetype="f"/>
                    </v:line>
                  </w:pict>
                </mc:Fallback>
              </mc:AlternateContent>
            </w:r>
            <w:r w:rsidR="00334219" w:rsidRPr="00FC1367">
              <w:rPr>
                <w:rFonts w:ascii="Times New Roman" w:hAnsi="Times New Roman"/>
                <w:b/>
                <w:bCs/>
                <w:sz w:val="28"/>
                <w:szCs w:val="28"/>
                <w:lang w:val="es-ES"/>
              </w:rPr>
              <w:t>Độc lập - Tự do - Hạnh phúc</w:t>
            </w:r>
          </w:p>
          <w:p w:rsidR="00334219" w:rsidRPr="00FC1367" w:rsidRDefault="00687AE7" w:rsidP="00FC1367">
            <w:pPr>
              <w:spacing w:before="120"/>
              <w:ind w:right="-142"/>
              <w:jc w:val="center"/>
              <w:rPr>
                <w:rFonts w:ascii="Times New Roman" w:hAnsi="Times New Roman"/>
                <w:i/>
                <w:sz w:val="28"/>
                <w:szCs w:val="28"/>
                <w:lang w:val="es-ES"/>
              </w:rPr>
            </w:pPr>
            <w:r w:rsidRPr="00FC1367">
              <w:rPr>
                <w:rFonts w:ascii="Times New Roman" w:hAnsi="Times New Roman"/>
                <w:i/>
                <w:iCs/>
                <w:sz w:val="28"/>
                <w:szCs w:val="28"/>
                <w:lang w:val="es-ES"/>
              </w:rPr>
              <w:t>Bình Định, ngày       tháng 3</w:t>
            </w:r>
            <w:r w:rsidR="00334219" w:rsidRPr="00FC1367">
              <w:rPr>
                <w:rFonts w:ascii="Times New Roman" w:hAnsi="Times New Roman"/>
                <w:i/>
                <w:iCs/>
                <w:sz w:val="28"/>
                <w:szCs w:val="28"/>
                <w:lang w:val="es-ES"/>
              </w:rPr>
              <w:t xml:space="preserve"> năm 202</w:t>
            </w:r>
            <w:r w:rsidR="00615A95" w:rsidRPr="00FC1367">
              <w:rPr>
                <w:rFonts w:ascii="Times New Roman" w:hAnsi="Times New Roman"/>
                <w:i/>
                <w:iCs/>
                <w:sz w:val="28"/>
                <w:szCs w:val="28"/>
                <w:lang w:val="es-ES"/>
              </w:rPr>
              <w:t>2</w:t>
            </w:r>
          </w:p>
        </w:tc>
      </w:tr>
    </w:tbl>
    <w:p w:rsidR="00A7782B" w:rsidRPr="00FC1367" w:rsidRDefault="00A7782B" w:rsidP="00FC1367">
      <w:pPr>
        <w:jc w:val="center"/>
        <w:rPr>
          <w:rFonts w:ascii="Times New Roman" w:hAnsi="Times New Roman"/>
          <w:b/>
          <w:sz w:val="28"/>
          <w:szCs w:val="28"/>
          <w:lang w:val="es-ES"/>
        </w:rPr>
      </w:pPr>
    </w:p>
    <w:p w:rsidR="0084240E" w:rsidRPr="00FC1367" w:rsidRDefault="0084240E" w:rsidP="00FC1367">
      <w:pPr>
        <w:ind w:left="720" w:firstLine="1080"/>
        <w:rPr>
          <w:rFonts w:ascii="Times New Roman" w:hAnsi="Times New Roman"/>
          <w:sz w:val="28"/>
          <w:szCs w:val="28"/>
          <w:lang w:val="nl-NL"/>
        </w:rPr>
      </w:pPr>
      <w:r w:rsidRPr="00FC1367">
        <w:rPr>
          <w:rFonts w:ascii="Times New Roman" w:hAnsi="Times New Roman"/>
          <w:sz w:val="28"/>
          <w:szCs w:val="28"/>
          <w:lang w:val="nl-NL"/>
        </w:rPr>
        <w:t>Kính gửi:</w:t>
      </w:r>
    </w:p>
    <w:p w:rsidR="0084240E" w:rsidRPr="00FC1367" w:rsidRDefault="0084240E" w:rsidP="00FC1367">
      <w:pPr>
        <w:ind w:left="2160" w:firstLine="720"/>
        <w:rPr>
          <w:rFonts w:ascii="Times New Roman" w:hAnsi="Times New Roman"/>
          <w:sz w:val="28"/>
          <w:szCs w:val="28"/>
          <w:lang w:val="nl-NL"/>
        </w:rPr>
      </w:pPr>
      <w:r w:rsidRPr="00FC1367">
        <w:rPr>
          <w:rFonts w:ascii="Times New Roman" w:hAnsi="Times New Roman"/>
          <w:sz w:val="28"/>
          <w:szCs w:val="28"/>
          <w:lang w:val="nl-NL"/>
        </w:rPr>
        <w:t>- Chi cục An toàn vệ sinh thực phẩm;</w:t>
      </w:r>
    </w:p>
    <w:p w:rsidR="0084240E" w:rsidRPr="00FC1367" w:rsidRDefault="0084240E" w:rsidP="00FC1367">
      <w:pPr>
        <w:ind w:left="2160" w:firstLine="720"/>
        <w:rPr>
          <w:rFonts w:ascii="Times New Roman" w:hAnsi="Times New Roman"/>
          <w:sz w:val="28"/>
          <w:szCs w:val="28"/>
          <w:lang w:val="nl-NL"/>
        </w:rPr>
      </w:pPr>
      <w:r w:rsidRPr="00FC1367">
        <w:rPr>
          <w:rFonts w:ascii="Times New Roman" w:hAnsi="Times New Roman"/>
          <w:sz w:val="28"/>
          <w:szCs w:val="28"/>
          <w:lang w:val="nl-NL"/>
        </w:rPr>
        <w:t>- Phòng Y tế các huyện, thị xã, thành phố;</w:t>
      </w:r>
    </w:p>
    <w:p w:rsidR="0084240E" w:rsidRPr="00FC1367" w:rsidRDefault="0084240E" w:rsidP="00FC1367">
      <w:pPr>
        <w:ind w:left="2160" w:firstLine="720"/>
        <w:rPr>
          <w:rFonts w:ascii="Times New Roman" w:hAnsi="Times New Roman"/>
          <w:sz w:val="28"/>
          <w:szCs w:val="28"/>
          <w:lang w:val="nl-NL"/>
        </w:rPr>
      </w:pPr>
      <w:r w:rsidRPr="00FC1367">
        <w:rPr>
          <w:rFonts w:ascii="Times New Roman" w:hAnsi="Times New Roman"/>
          <w:sz w:val="28"/>
          <w:szCs w:val="28"/>
          <w:lang w:val="nl-NL"/>
        </w:rPr>
        <w:t xml:space="preserve">- Trung </w:t>
      </w:r>
      <w:r w:rsidR="0058041E" w:rsidRPr="00FC1367">
        <w:rPr>
          <w:rFonts w:ascii="Times New Roman" w:hAnsi="Times New Roman"/>
          <w:sz w:val="28"/>
          <w:szCs w:val="28"/>
          <w:lang w:val="nl-NL"/>
        </w:rPr>
        <w:t>t</w:t>
      </w:r>
      <w:r w:rsidRPr="00FC1367">
        <w:rPr>
          <w:rFonts w:ascii="Times New Roman" w:hAnsi="Times New Roman"/>
          <w:sz w:val="28"/>
          <w:szCs w:val="28"/>
          <w:lang w:val="nl-NL"/>
        </w:rPr>
        <w:t>âm Y tế các huyện, thị xã, thành phố.</w:t>
      </w:r>
    </w:p>
    <w:p w:rsidR="0084240E" w:rsidRPr="00FC1367" w:rsidRDefault="0084240E" w:rsidP="00FC136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BB8" w:rsidRPr="00FC1367" w:rsidRDefault="006F7BB8" w:rsidP="00FC1367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 xml:space="preserve">Thực hiện </w:t>
      </w:r>
      <w:r w:rsidR="00F2035A" w:rsidRPr="00FC1367">
        <w:rPr>
          <w:rFonts w:ascii="Times New Roman" w:hAnsi="Times New Roman"/>
          <w:spacing w:val="-2"/>
          <w:sz w:val="28"/>
          <w:szCs w:val="28"/>
        </w:rPr>
        <w:t>chỉ đạ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o của Cục An toàn thực phẩm tại 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Công văn số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394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/ATTP-NĐTP ngày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14</w:t>
      </w:r>
      <w:r w:rsidRPr="00FC1367">
        <w:rPr>
          <w:rFonts w:ascii="Times New Roman" w:hAnsi="Times New Roman"/>
          <w:spacing w:val="-2"/>
          <w:sz w:val="28"/>
          <w:szCs w:val="28"/>
        </w:rPr>
        <w:t>/3/202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2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về việc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bảo đảm an toà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n thực phẩm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, phòng chống ngộ độc thực phẩm 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và bệnh truyền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qua thực phẩm trên địa bàn năm 202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2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>; Công văn số 400/ATTP-NĐTT ngày 14/3/2022 về việc hướng dẫn thực hiện công tác truyền thông năm 2022</w:t>
      </w:r>
      <w:r w:rsidR="00C42BC9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42BC9" w:rsidRPr="00FC1367">
        <w:rPr>
          <w:rFonts w:ascii="Times New Roman" w:hAnsi="Times New Roman"/>
          <w:i/>
          <w:spacing w:val="-2"/>
          <w:sz w:val="28"/>
          <w:szCs w:val="28"/>
        </w:rPr>
        <w:t>(kèm theo)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>.</w:t>
      </w:r>
    </w:p>
    <w:p w:rsidR="006F7BB8" w:rsidRPr="00FC1367" w:rsidRDefault="006F7BB8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Để tăng cường công tác bảo đảm an toàn thực phẩm</w:t>
      </w:r>
      <w:r w:rsidR="002D3538" w:rsidRPr="00FC1367">
        <w:rPr>
          <w:rFonts w:ascii="Times New Roman" w:hAnsi="Times New Roman"/>
          <w:spacing w:val="-2"/>
          <w:sz w:val="28"/>
          <w:szCs w:val="28"/>
        </w:rPr>
        <w:t xml:space="preserve"> (ATTP)</w:t>
      </w:r>
      <w:r w:rsidRPr="00FC1367">
        <w:rPr>
          <w:rFonts w:ascii="Times New Roman" w:hAnsi="Times New Roman"/>
          <w:spacing w:val="-2"/>
          <w:sz w:val="28"/>
          <w:szCs w:val="28"/>
        </w:rPr>
        <w:t>,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phòng chống ngộ độc thực phẩm</w:t>
      </w:r>
      <w:r w:rsidR="002D3538" w:rsidRPr="00FC1367">
        <w:rPr>
          <w:rFonts w:ascii="Times New Roman" w:hAnsi="Times New Roman"/>
          <w:spacing w:val="-2"/>
          <w:sz w:val="28"/>
          <w:szCs w:val="28"/>
        </w:rPr>
        <w:t xml:space="preserve"> (NĐTP)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và bệnh truyền qua thực phẩm</w:t>
      </w:r>
      <w:r w:rsidR="0093010D" w:rsidRPr="00FC1367">
        <w:rPr>
          <w:rFonts w:ascii="Times New Roman" w:hAnsi="Times New Roman"/>
          <w:spacing w:val="-2"/>
          <w:sz w:val="28"/>
          <w:szCs w:val="28"/>
        </w:rPr>
        <w:t xml:space="preserve"> trên địa bàn tỉnh năm 202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2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772A2B" w:rsidRPr="00FC1367">
        <w:rPr>
          <w:rFonts w:ascii="Times New Roman" w:hAnsi="Times New Roman"/>
          <w:spacing w:val="-2"/>
          <w:sz w:val="28"/>
          <w:szCs w:val="28"/>
        </w:rPr>
        <w:t>Sở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Y tế đề nghị </w:t>
      </w:r>
      <w:r w:rsidR="00627A02" w:rsidRPr="00FC1367">
        <w:rPr>
          <w:rFonts w:ascii="Times New Roman" w:hAnsi="Times New Roman"/>
          <w:spacing w:val="-2"/>
          <w:sz w:val="28"/>
          <w:szCs w:val="28"/>
        </w:rPr>
        <w:t>các đơn vị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phối hợp với </w:t>
      </w:r>
      <w:r w:rsidR="00720DC2" w:rsidRPr="00FC1367">
        <w:rPr>
          <w:rFonts w:ascii="Times New Roman" w:hAnsi="Times New Roman"/>
          <w:spacing w:val="-2"/>
          <w:sz w:val="28"/>
          <w:szCs w:val="28"/>
        </w:rPr>
        <w:t>cơ quan, đơn vị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, hội đoàn thể </w:t>
      </w:r>
      <w:r w:rsidR="00720DC2" w:rsidRPr="00FC1367">
        <w:rPr>
          <w:rFonts w:ascii="Times New Roman" w:hAnsi="Times New Roman"/>
          <w:spacing w:val="-2"/>
          <w:sz w:val="28"/>
          <w:szCs w:val="28"/>
        </w:rPr>
        <w:t>liên quan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triển khai một số nội dung sau:</w:t>
      </w:r>
    </w:p>
    <w:p w:rsidR="00482D7B" w:rsidRPr="00FC1367" w:rsidRDefault="0073294C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1.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9187A" w:rsidRPr="00FC1367">
        <w:rPr>
          <w:rFonts w:ascii="Times New Roman" w:hAnsi="Times New Roman"/>
          <w:spacing w:val="-2"/>
          <w:sz w:val="28"/>
          <w:szCs w:val="28"/>
        </w:rPr>
        <w:t xml:space="preserve">Giao </w:t>
      </w:r>
      <w:r w:rsidR="00F9187A" w:rsidRPr="00FC1367">
        <w:rPr>
          <w:rFonts w:ascii="Times New Roman" w:hAnsi="Times New Roman"/>
          <w:sz w:val="28"/>
          <w:szCs w:val="28"/>
          <w:lang w:val="nl-NL"/>
        </w:rPr>
        <w:t>Chi cục An toàn vệ sinh thực phẩm</w:t>
      </w:r>
      <w:r w:rsidR="00F9187A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>xây dựng kế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hoạch</w:t>
      </w:r>
      <w:r w:rsidR="00F9187A" w:rsidRPr="00FC1367">
        <w:rPr>
          <w:rFonts w:ascii="Times New Roman" w:hAnsi="Times New Roman"/>
          <w:spacing w:val="-2"/>
          <w:sz w:val="28"/>
          <w:szCs w:val="28"/>
        </w:rPr>
        <w:t xml:space="preserve">, hướng dẫn </w:t>
      </w:r>
      <w:r w:rsidR="002D3538" w:rsidRPr="00FC1367">
        <w:rPr>
          <w:rFonts w:ascii="Times New Roman" w:hAnsi="Times New Roman"/>
          <w:spacing w:val="-2"/>
          <w:sz w:val="28"/>
          <w:szCs w:val="28"/>
        </w:rPr>
        <w:t xml:space="preserve">các đơn vị </w:t>
      </w:r>
      <w:r w:rsidR="00F9187A" w:rsidRPr="00FC1367">
        <w:rPr>
          <w:rFonts w:ascii="Times New Roman" w:hAnsi="Times New Roman"/>
          <w:spacing w:val="-2"/>
          <w:sz w:val="28"/>
          <w:szCs w:val="28"/>
        </w:rPr>
        <w:t>t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riển khai </w:t>
      </w:r>
      <w:r w:rsidR="00F9187A" w:rsidRPr="00FC1367">
        <w:rPr>
          <w:rFonts w:ascii="Times New Roman" w:hAnsi="Times New Roman"/>
          <w:spacing w:val="-2"/>
          <w:sz w:val="28"/>
          <w:szCs w:val="28"/>
        </w:rPr>
        <w:t xml:space="preserve">thực hiện 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các biện pháp bảo đảm 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>ATTP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, giám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 sát nguy cơ 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>ATTP</w:t>
      </w:r>
      <w:r w:rsidR="00482D7B" w:rsidRPr="00FC1367">
        <w:rPr>
          <w:rFonts w:ascii="Times New Roman" w:hAnsi="Times New Roman"/>
          <w:spacing w:val="-2"/>
          <w:sz w:val="28"/>
          <w:szCs w:val="28"/>
        </w:rPr>
        <w:t xml:space="preserve">, phòng chống 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>NĐTP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và bệnh truyền qua thực phẩm</w:t>
      </w:r>
      <w:r w:rsidR="0093010D" w:rsidRPr="00FC1367">
        <w:rPr>
          <w:rFonts w:ascii="Times New Roman" w:hAnsi="Times New Roman"/>
          <w:spacing w:val="-2"/>
          <w:sz w:val="28"/>
          <w:szCs w:val="28"/>
        </w:rPr>
        <w:t xml:space="preserve"> phù hợp với tình hình thực tế tại địa phương (</w:t>
      </w:r>
      <w:r w:rsidR="0093010D" w:rsidRPr="00FC1367">
        <w:rPr>
          <w:rFonts w:ascii="Times New Roman" w:hAnsi="Times New Roman"/>
          <w:i/>
          <w:spacing w:val="-2"/>
          <w:sz w:val="28"/>
          <w:szCs w:val="28"/>
        </w:rPr>
        <w:t>đặc sản vùng miền, tình hình dịch bệnh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>)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, chú trọng thời gian từ tháng 4 đến tháng 8. Trong đó cần chú 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>ý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>: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ngộ độc 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 xml:space="preserve">do 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nấm độc vào mùa Xuâ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n Hè, ngộ độc do các loại loại động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, thự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>c vật có chứa độc tố tự nhiên (</w:t>
      </w:r>
      <w:r w:rsidR="001A5A6B" w:rsidRPr="00FC1367">
        <w:rPr>
          <w:rFonts w:ascii="Times New Roman" w:hAnsi="Times New Roman"/>
          <w:i/>
          <w:spacing w:val="-2"/>
          <w:sz w:val="28"/>
          <w:szCs w:val="28"/>
        </w:rPr>
        <w:t xml:space="preserve">nhất là các huyện </w:t>
      </w:r>
      <w:r w:rsidR="00720DC2" w:rsidRPr="00FC1367">
        <w:rPr>
          <w:rFonts w:ascii="Times New Roman" w:hAnsi="Times New Roman"/>
          <w:i/>
          <w:spacing w:val="-2"/>
          <w:sz w:val="28"/>
          <w:szCs w:val="28"/>
        </w:rPr>
        <w:t>m</w:t>
      </w:r>
      <w:r w:rsidR="001A5A6B" w:rsidRPr="00FC1367">
        <w:rPr>
          <w:rFonts w:ascii="Times New Roman" w:hAnsi="Times New Roman"/>
          <w:i/>
          <w:spacing w:val="-2"/>
          <w:sz w:val="28"/>
          <w:szCs w:val="28"/>
        </w:rPr>
        <w:t>iền núi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); ngộ độ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c 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 xml:space="preserve">do 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các loại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thủy,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hải sản có chứa độ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>c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tố tự nhiên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như cá nóc,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so biển, ốc biển lạ (</w:t>
      </w:r>
      <w:r w:rsidR="00190943" w:rsidRPr="00FC1367">
        <w:rPr>
          <w:rFonts w:ascii="Times New Roman" w:hAnsi="Times New Roman"/>
          <w:i/>
          <w:spacing w:val="-2"/>
          <w:sz w:val="28"/>
          <w:szCs w:val="28"/>
        </w:rPr>
        <w:t>nhất là các huyện ven biển</w:t>
      </w:r>
      <w:r w:rsidR="0082621B" w:rsidRPr="00FC1367">
        <w:rPr>
          <w:rFonts w:ascii="Times New Roman" w:hAnsi="Times New Roman"/>
          <w:i/>
          <w:spacing w:val="-2"/>
          <w:sz w:val="28"/>
          <w:szCs w:val="28"/>
        </w:rPr>
        <w:t>, xã đảo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).</w:t>
      </w:r>
    </w:p>
    <w:p w:rsidR="00720DC2" w:rsidRPr="00FC1367" w:rsidRDefault="0073294C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2.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Triển khai 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 xml:space="preserve">thực hiện Quyết định số 748/QĐ-UBND ngày 05/3/2021 của UBND tỉnh ban hành Kế hoạch triển khai 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công tác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 xml:space="preserve"> kiểm tra,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hậu kiểm về an toàn thực phẩm năm 2021</w:t>
      </w:r>
      <w:r w:rsidR="00805B9A" w:rsidRPr="00FC1367">
        <w:rPr>
          <w:rFonts w:ascii="Times New Roman" w:hAnsi="Times New Roman"/>
          <w:spacing w:val="-2"/>
          <w:sz w:val="28"/>
          <w:szCs w:val="28"/>
        </w:rPr>
        <w:t xml:space="preserve"> trên địa bàn tỉnh Bình Định,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20DC2" w:rsidRPr="00FC1367">
        <w:rPr>
          <w:rFonts w:ascii="Times New Roman" w:hAnsi="Times New Roman"/>
          <w:spacing w:val="-2"/>
          <w:sz w:val="28"/>
          <w:szCs w:val="28"/>
        </w:rPr>
        <w:t>cụ thể:</w:t>
      </w:r>
    </w:p>
    <w:p w:rsidR="00720DC2" w:rsidRPr="00FC1367" w:rsidRDefault="00720DC2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- T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ập trung vào các cơ sở chế biến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 xml:space="preserve"> suất ăn sẵn, bếp ăn tập thể tại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các khu công nghiệp, trường học và các cơ sở kinh doanh dịch vụ ăn uống, thức ăn đường phố, cơ sở s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ản xuất kinh doanh nước uống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đóng chai, đóng bình; chú ý các biện pháp giám sát, hướng dẫn phù hợp đối với dịch vụ nấu ăn lưu động, 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các bữa ăn liên hoan, tiệc cưới,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đám 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g</w:t>
      </w:r>
      <w:r w:rsidR="00905061" w:rsidRPr="00FC1367">
        <w:rPr>
          <w:rFonts w:ascii="Times New Roman" w:hAnsi="Times New Roman"/>
          <w:spacing w:val="-2"/>
          <w:sz w:val="28"/>
          <w:szCs w:val="28"/>
        </w:rPr>
        <w:t>i</w:t>
      </w:r>
      <w:r w:rsidR="00190943" w:rsidRPr="00FC1367">
        <w:rPr>
          <w:rFonts w:ascii="Times New Roman" w:hAnsi="Times New Roman"/>
          <w:spacing w:val="-2"/>
          <w:sz w:val="28"/>
          <w:szCs w:val="28"/>
        </w:rPr>
        <w:t>ỗ đông người trên địa bàn quản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lý. </w:t>
      </w:r>
    </w:p>
    <w:p w:rsidR="00720DC2" w:rsidRPr="00FC1367" w:rsidRDefault="00720DC2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 xml:space="preserve">- 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>Kiên quyế</w:t>
      </w:r>
      <w:r w:rsidR="004D5824" w:rsidRPr="00FC1367">
        <w:rPr>
          <w:rFonts w:ascii="Times New Roman" w:hAnsi="Times New Roman"/>
          <w:spacing w:val="-2"/>
          <w:sz w:val="28"/>
          <w:szCs w:val="28"/>
        </w:rPr>
        <w:t>t xử lý nghiêm và đình chỉ hoạt</w:t>
      </w:r>
      <w:r w:rsidR="001A5A6B" w:rsidRPr="00FC1367">
        <w:rPr>
          <w:rFonts w:ascii="Times New Roman" w:hAnsi="Times New Roman"/>
          <w:spacing w:val="-2"/>
          <w:sz w:val="28"/>
          <w:szCs w:val="28"/>
        </w:rPr>
        <w:t xml:space="preserve"> động đối với các cơ sở không bảo đảm điều kiện an toàn thực phẩm</w:t>
      </w:r>
      <w:r w:rsidR="004D5824" w:rsidRPr="00FC1367">
        <w:rPr>
          <w:rFonts w:ascii="Times New Roman" w:hAnsi="Times New Roman"/>
          <w:spacing w:val="-2"/>
          <w:sz w:val="28"/>
          <w:szCs w:val="28"/>
        </w:rPr>
        <w:t>, cơ sở không có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 xml:space="preserve"> Giấy chứng nhận cơ sở đủ điều kiện an toàn thực phẩm</w:t>
      </w:r>
      <w:r w:rsidR="004D5824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>(</w:t>
      </w:r>
      <w:r w:rsidR="001459C5" w:rsidRPr="00FC1367">
        <w:rPr>
          <w:rFonts w:ascii="Times New Roman" w:hAnsi="Times New Roman"/>
          <w:i/>
          <w:spacing w:val="-2"/>
          <w:sz w:val="28"/>
          <w:szCs w:val="28"/>
        </w:rPr>
        <w:t>thuộc đối tượng phải cấp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>)</w:t>
      </w:r>
      <w:r w:rsidR="001459C5" w:rsidRPr="00FC1367">
        <w:rPr>
          <w:rFonts w:ascii="Times New Roman" w:hAnsi="Times New Roman"/>
          <w:i/>
          <w:spacing w:val="-2"/>
          <w:sz w:val="28"/>
          <w:szCs w:val="28"/>
        </w:rPr>
        <w:t>.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1A5A6B" w:rsidRPr="00FC1367" w:rsidRDefault="00720DC2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lastRenderedPageBreak/>
        <w:t xml:space="preserve">- 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>Công khai các hành vi</w:t>
      </w:r>
      <w:r w:rsidR="00194109" w:rsidRPr="00FC1367">
        <w:rPr>
          <w:rFonts w:ascii="Times New Roman" w:hAnsi="Times New Roman"/>
          <w:spacing w:val="-2"/>
          <w:sz w:val="28"/>
          <w:szCs w:val="28"/>
        </w:rPr>
        <w:t xml:space="preserve"> vi phạm, kết quả xử lý vi phạm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 xml:space="preserve"> của tổ chức, cá nhân sản xuất, kinh doanh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 xml:space="preserve"> thực phẩm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 xml:space="preserve"> trên các phương tiên thông tin đại chúng để cảnh báo kịp thời người sản xuất, </w:t>
      </w:r>
      <w:r w:rsidR="00905061" w:rsidRPr="00FC1367">
        <w:rPr>
          <w:rFonts w:ascii="Times New Roman" w:hAnsi="Times New Roman"/>
          <w:spacing w:val="-2"/>
          <w:sz w:val="28"/>
          <w:szCs w:val="28"/>
        </w:rPr>
        <w:t xml:space="preserve">người </w:t>
      </w:r>
      <w:r w:rsidR="001459C5" w:rsidRPr="00FC1367">
        <w:rPr>
          <w:rFonts w:ascii="Times New Roman" w:hAnsi="Times New Roman"/>
          <w:spacing w:val="-2"/>
          <w:sz w:val="28"/>
          <w:szCs w:val="28"/>
        </w:rPr>
        <w:t>kinh doanh và cộng đồng.</w:t>
      </w:r>
    </w:p>
    <w:p w:rsidR="001459C5" w:rsidRPr="00FC1367" w:rsidRDefault="0073294C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3.</w:t>
      </w:r>
      <w:r w:rsidR="00194109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Tăng cường công tác thông tin truyền thông, chú ý kết hợp các hình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thức, phương tiện truyền thông kỹ thuật số, phối hợp với các báo, đài phát thanh,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truyền hình địa phương tăng cường dung lượng, thông tin về an toàn thực phẩm,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chú trọng việc tuyên truyền trên hệ thống truyền thanh cơ sở các thông tin, cảnh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báo nguy cơ mất an toàn thực phẩm trên địa bàn; nâng cao kiến thức đảm bảo an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toàn thực phẩm trong sản xuất, kinh doanh, tiêu dùng thực phẩm góp phần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phòng chống ngộ độc thực phẩm, bệnh truyền qua thực phẩm, trong đó nhấn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mạnh nội dung “05 chìa khóa để có thực phẩm an toàn” theo hướng dẫn của T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ổ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chức Y tế thế giới. Huy động sự tham gia của doanh nghiệp, cộng đồng, các t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ổ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chức, đoàn thể xã hội cùng chung tay, góp sức vì thực phẩm sạch, chất lượng, an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toàn. Vận động, tuyên truyền, biểu dương, tôn vinh, nhân rộng các điển hình tiên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tiến trong sản xuất, kinh doanh thực phẩm an toàn; đồng thời phê phán hành vi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sản xuất, kinh doanh thực phẩm không an toàn, gây nguy hại đối với sức khỏe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15A95" w:rsidRPr="00FC1367">
        <w:rPr>
          <w:rFonts w:ascii="Times New Roman" w:hAnsi="Times New Roman"/>
          <w:spacing w:val="-2"/>
          <w:sz w:val="28"/>
          <w:szCs w:val="28"/>
        </w:rPr>
        <w:t>con người.</w:t>
      </w:r>
    </w:p>
    <w:p w:rsidR="00C70D4F" w:rsidRPr="00FC1367" w:rsidRDefault="00C70D4F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 xml:space="preserve">Giao </w:t>
      </w:r>
      <w:r w:rsidRPr="00FC1367">
        <w:rPr>
          <w:rFonts w:ascii="Times New Roman" w:hAnsi="Times New Roman"/>
          <w:sz w:val="28"/>
          <w:szCs w:val="28"/>
          <w:lang w:val="nl-NL"/>
        </w:rPr>
        <w:t>Chi cục An toàn vệ sinh thực phẩm</w:t>
      </w:r>
      <w:r w:rsidR="00541127" w:rsidRPr="00FC1367">
        <w:rPr>
          <w:rFonts w:ascii="Times New Roman" w:hAnsi="Times New Roman"/>
          <w:sz w:val="28"/>
          <w:szCs w:val="28"/>
          <w:lang w:val="nl-NL"/>
        </w:rPr>
        <w:t xml:space="preserve"> hướng dẫn,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1367">
        <w:rPr>
          <w:rFonts w:ascii="Times New Roman" w:hAnsi="Times New Roman"/>
          <w:spacing w:val="-2"/>
          <w:sz w:val="28"/>
          <w:szCs w:val="28"/>
        </w:rPr>
        <w:t>t</w:t>
      </w:r>
      <w:r w:rsidRPr="00FC1367">
        <w:rPr>
          <w:rFonts w:ascii="Times New Roman" w:hAnsi="Times New Roman"/>
          <w:spacing w:val="-2"/>
          <w:sz w:val="28"/>
          <w:szCs w:val="28"/>
        </w:rPr>
        <w:t>ổ chức đánh giá cuối năm về kiến thức và thực hành đúng về an toàn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1367">
        <w:rPr>
          <w:rFonts w:ascii="Times New Roman" w:hAnsi="Times New Roman"/>
          <w:spacing w:val="-2"/>
          <w:sz w:val="28"/>
          <w:szCs w:val="28"/>
        </w:rPr>
        <w:t>của các nhóm đối tượng: người sản xuất, chế biến, kinh doanh thực phẩm và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1367">
        <w:rPr>
          <w:rFonts w:ascii="Times New Roman" w:hAnsi="Times New Roman"/>
          <w:spacing w:val="-2"/>
          <w:sz w:val="28"/>
          <w:szCs w:val="28"/>
        </w:rPr>
        <w:t>ngư</w:t>
      </w:r>
      <w:r w:rsidRPr="00FC1367">
        <w:rPr>
          <w:rFonts w:ascii="Times New Roman" w:hAnsi="Times New Roman"/>
          <w:spacing w:val="-2"/>
          <w:sz w:val="28"/>
          <w:szCs w:val="28"/>
        </w:rPr>
        <w:t>ời quản lý; thống kê, bổ sung s</w:t>
      </w:r>
      <w:r w:rsidRPr="00FC1367">
        <w:rPr>
          <w:rFonts w:ascii="Times New Roman" w:hAnsi="Times New Roman"/>
          <w:spacing w:val="-2"/>
          <w:sz w:val="28"/>
          <w:szCs w:val="28"/>
        </w:rPr>
        <w:t>ố liệu vào mục 9 phần II mẫu báo cáo số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1367">
        <w:rPr>
          <w:rFonts w:ascii="Times New Roman" w:hAnsi="Times New Roman"/>
          <w:spacing w:val="-2"/>
          <w:sz w:val="28"/>
          <w:szCs w:val="28"/>
        </w:rPr>
        <w:t>1C quy định tại Quyết định số 3081/QĐ-BYT ngày 15/7/2020</w:t>
      </w:r>
      <w:r w:rsidR="00541127" w:rsidRPr="00FC1367">
        <w:rPr>
          <w:rFonts w:ascii="Times New Roman" w:hAnsi="Times New Roman"/>
          <w:spacing w:val="-2"/>
          <w:sz w:val="28"/>
          <w:szCs w:val="28"/>
        </w:rPr>
        <w:t xml:space="preserve"> và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báo cáo </w:t>
      </w:r>
      <w:r w:rsidRPr="00FC1367">
        <w:rPr>
          <w:rFonts w:ascii="Times New Roman" w:hAnsi="Times New Roman"/>
          <w:spacing w:val="-2"/>
          <w:sz w:val="28"/>
          <w:szCs w:val="28"/>
        </w:rPr>
        <w:t>Cục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C1367">
        <w:rPr>
          <w:rFonts w:ascii="Times New Roman" w:hAnsi="Times New Roman"/>
          <w:spacing w:val="-2"/>
          <w:sz w:val="28"/>
          <w:szCs w:val="28"/>
        </w:rPr>
        <w:t>ATTP</w:t>
      </w:r>
      <w:r w:rsidRPr="00FC1367">
        <w:rPr>
          <w:rFonts w:ascii="Times New Roman" w:hAnsi="Times New Roman"/>
          <w:spacing w:val="-2"/>
          <w:sz w:val="28"/>
          <w:szCs w:val="28"/>
        </w:rPr>
        <w:t>, Sở Y</w:t>
      </w:r>
      <w:r w:rsidR="009F6FC8" w:rsidRPr="00FC1367">
        <w:rPr>
          <w:rFonts w:ascii="Times New Roman" w:hAnsi="Times New Roman"/>
          <w:spacing w:val="-2"/>
          <w:sz w:val="28"/>
          <w:szCs w:val="28"/>
        </w:rPr>
        <w:t xml:space="preserve"> tế theo quy định.</w:t>
      </w:r>
    </w:p>
    <w:p w:rsidR="003D2C99" w:rsidRDefault="0073294C" w:rsidP="00FC1367">
      <w:pPr>
        <w:spacing w:before="12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>4.</w:t>
      </w:r>
      <w:r w:rsidR="00194109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>Chuẩn bị sẵn sàng kế hoạch, phương án, lực lượng và trang thiết bị để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>triển khai hiệu quả các biện pháp xử lý, khắc ph c hậu quả khi xảy ra sự cố về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 xml:space="preserve"> ATTP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>NĐTP</w:t>
      </w:r>
      <w:r w:rsidR="00B03F57" w:rsidRPr="00FC1367">
        <w:rPr>
          <w:rFonts w:ascii="Times New Roman" w:hAnsi="Times New Roman"/>
          <w:spacing w:val="-2"/>
          <w:sz w:val="28"/>
          <w:szCs w:val="28"/>
        </w:rPr>
        <w:t>, bệnh truyền qua thực phẩm trên địa bàn</w:t>
      </w:r>
      <w:r w:rsidR="003D2C99" w:rsidRPr="00FC1367">
        <w:rPr>
          <w:rFonts w:ascii="Times New Roman" w:hAnsi="Times New Roman"/>
          <w:spacing w:val="-2"/>
          <w:sz w:val="28"/>
          <w:szCs w:val="28"/>
        </w:rPr>
        <w:t>.</w:t>
      </w:r>
    </w:p>
    <w:p w:rsidR="00FC1367" w:rsidRPr="00FC1367" w:rsidRDefault="00FC1367" w:rsidP="00FC1367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F7BB8" w:rsidRPr="00FC1367" w:rsidRDefault="003D2C99" w:rsidP="00FC1367">
      <w:pPr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FC1367">
        <w:rPr>
          <w:rFonts w:ascii="Times New Roman" w:hAnsi="Times New Roman"/>
          <w:spacing w:val="-2"/>
          <w:sz w:val="28"/>
          <w:szCs w:val="28"/>
        </w:rPr>
        <w:t xml:space="preserve">Đề nghị </w:t>
      </w:r>
      <w:r w:rsidR="0082621B" w:rsidRPr="00FC1367">
        <w:rPr>
          <w:rFonts w:ascii="Times New Roman" w:hAnsi="Times New Roman"/>
          <w:spacing w:val="-2"/>
          <w:sz w:val="28"/>
          <w:szCs w:val="28"/>
        </w:rPr>
        <w:t>các đơn vị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 chủ động triển khai và báo cáo kết quả thực hiện theo quy định về Sở Y tế (</w:t>
      </w:r>
      <w:r w:rsidR="00805B9A" w:rsidRPr="00FC1367">
        <w:rPr>
          <w:rFonts w:ascii="Times New Roman" w:hAnsi="Times New Roman"/>
          <w:i/>
          <w:spacing w:val="-2"/>
          <w:sz w:val="28"/>
          <w:szCs w:val="28"/>
        </w:rPr>
        <w:t>Q</w:t>
      </w:r>
      <w:r w:rsidR="0082621B" w:rsidRPr="00FC1367">
        <w:rPr>
          <w:rFonts w:ascii="Times New Roman" w:hAnsi="Times New Roman"/>
          <w:i/>
          <w:spacing w:val="-2"/>
          <w:sz w:val="28"/>
          <w:szCs w:val="28"/>
        </w:rPr>
        <w:t>ua</w:t>
      </w:r>
      <w:r w:rsidR="00696B27" w:rsidRPr="00FC1367">
        <w:rPr>
          <w:rFonts w:ascii="Times New Roman" w:hAnsi="Times New Roman"/>
          <w:i/>
          <w:spacing w:val="-2"/>
          <w:sz w:val="28"/>
          <w:szCs w:val="28"/>
        </w:rPr>
        <w:t xml:space="preserve"> Chi cục An toàn vệ sinh thực phẩm</w:t>
      </w:r>
      <w:r w:rsidR="00D242D5" w:rsidRPr="00FC1367">
        <w:rPr>
          <w:rFonts w:ascii="Times New Roman" w:hAnsi="Times New Roman"/>
          <w:i/>
          <w:spacing w:val="-2"/>
          <w:sz w:val="28"/>
          <w:szCs w:val="28"/>
        </w:rPr>
        <w:t>,</w:t>
      </w:r>
      <w:r w:rsidR="00696B27" w:rsidRPr="00FC1367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="00805B9A" w:rsidRPr="00FC1367">
        <w:rPr>
          <w:rFonts w:ascii="Times New Roman" w:hAnsi="Times New Roman"/>
          <w:i/>
          <w:spacing w:val="-2"/>
          <w:sz w:val="28"/>
          <w:szCs w:val="28"/>
        </w:rPr>
        <w:t>địa chỉ: S</w:t>
      </w:r>
      <w:r w:rsidR="00696B27" w:rsidRPr="00FC1367">
        <w:rPr>
          <w:rFonts w:ascii="Times New Roman" w:hAnsi="Times New Roman"/>
          <w:i/>
          <w:spacing w:val="-2"/>
          <w:sz w:val="28"/>
          <w:szCs w:val="28"/>
        </w:rPr>
        <w:t>ố 424 Nguyễn Thái Học,</w:t>
      </w:r>
      <w:r w:rsidR="00805B9A" w:rsidRPr="00FC1367">
        <w:rPr>
          <w:rFonts w:ascii="Times New Roman" w:hAnsi="Times New Roman"/>
          <w:i/>
          <w:spacing w:val="-2"/>
          <w:sz w:val="28"/>
          <w:szCs w:val="28"/>
        </w:rPr>
        <w:t xml:space="preserve"> thành phố</w:t>
      </w:r>
      <w:r w:rsidR="00696B27" w:rsidRPr="00FC1367">
        <w:rPr>
          <w:rFonts w:ascii="Times New Roman" w:hAnsi="Times New Roman"/>
          <w:i/>
          <w:spacing w:val="-2"/>
          <w:sz w:val="28"/>
          <w:szCs w:val="28"/>
        </w:rPr>
        <w:t xml:space="preserve"> Quy Nhơn, </w:t>
      </w:r>
      <w:r w:rsidR="00805B9A" w:rsidRPr="00FC1367">
        <w:rPr>
          <w:rFonts w:ascii="Times New Roman" w:hAnsi="Times New Roman"/>
          <w:i/>
          <w:spacing w:val="-2"/>
          <w:sz w:val="28"/>
          <w:szCs w:val="28"/>
        </w:rPr>
        <w:t xml:space="preserve">tỉnh </w:t>
      </w:r>
      <w:r w:rsidR="00696B27" w:rsidRPr="00FC1367">
        <w:rPr>
          <w:rFonts w:ascii="Times New Roman" w:hAnsi="Times New Roman"/>
          <w:i/>
          <w:spacing w:val="-2"/>
          <w:sz w:val="28"/>
          <w:szCs w:val="28"/>
        </w:rPr>
        <w:t>Bình Định</w:t>
      </w:r>
      <w:r w:rsidRPr="00FC1367">
        <w:rPr>
          <w:rFonts w:ascii="Times New Roman" w:hAnsi="Times New Roman"/>
          <w:spacing w:val="-2"/>
          <w:sz w:val="28"/>
          <w:szCs w:val="28"/>
        </w:rPr>
        <w:t xml:space="preserve">) để tổng hợp báo </w:t>
      </w:r>
      <w:r w:rsidR="0073294C" w:rsidRPr="00FC1367">
        <w:rPr>
          <w:rFonts w:ascii="Times New Roman" w:hAnsi="Times New Roman"/>
          <w:spacing w:val="-2"/>
          <w:sz w:val="28"/>
          <w:szCs w:val="28"/>
        </w:rPr>
        <w:t>cáo./.</w:t>
      </w:r>
    </w:p>
    <w:p w:rsidR="00265D12" w:rsidRPr="00FC1367" w:rsidRDefault="00265D12" w:rsidP="00FC1367">
      <w:pPr>
        <w:pStyle w:val="NormalWeb"/>
        <w:tabs>
          <w:tab w:val="left" w:pos="0"/>
        </w:tabs>
        <w:spacing w:before="0" w:beforeAutospacing="0" w:after="0" w:afterAutospacing="0"/>
        <w:jc w:val="both"/>
        <w:rPr>
          <w:bCs/>
          <w:sz w:val="28"/>
          <w:szCs w:val="28"/>
          <w:lang w:val="pt-BR"/>
        </w:rPr>
      </w:pPr>
      <w:r w:rsidRPr="00FC1367">
        <w:rPr>
          <w:sz w:val="28"/>
          <w:szCs w:val="28"/>
          <w:lang w:val="pt-BR"/>
        </w:rPr>
        <w:tab/>
      </w:r>
    </w:p>
    <w:tbl>
      <w:tblPr>
        <w:tblW w:w="9466" w:type="dxa"/>
        <w:tblInd w:w="2" w:type="dxa"/>
        <w:tblLook w:val="01E0" w:firstRow="1" w:lastRow="1" w:firstColumn="1" w:lastColumn="1" w:noHBand="0" w:noVBand="0"/>
      </w:tblPr>
      <w:tblGrid>
        <w:gridCol w:w="4606"/>
        <w:gridCol w:w="4860"/>
      </w:tblGrid>
      <w:tr w:rsidR="00334219" w:rsidRPr="00FC1367" w:rsidTr="00FC1367">
        <w:trPr>
          <w:trHeight w:val="1146"/>
        </w:trPr>
        <w:tc>
          <w:tcPr>
            <w:tcW w:w="4606" w:type="dxa"/>
          </w:tcPr>
          <w:p w:rsidR="00334219" w:rsidRPr="00FC1367" w:rsidRDefault="00334219" w:rsidP="00FC1367">
            <w:pPr>
              <w:jc w:val="both"/>
              <w:rPr>
                <w:rFonts w:ascii="Times New Roman" w:hAnsi="Times New Roman"/>
                <w:b/>
                <w:i/>
                <w:lang w:val="vi-VN"/>
              </w:rPr>
            </w:pPr>
            <w:r w:rsidRPr="00FC1367">
              <w:rPr>
                <w:rFonts w:ascii="Times New Roman" w:hAnsi="Times New Roman"/>
                <w:b/>
                <w:bCs/>
                <w:i/>
                <w:iCs/>
                <w:lang w:val="vi-VN"/>
              </w:rPr>
              <w:t>Nơi nhận:</w:t>
            </w:r>
            <w:r w:rsidRPr="00FC1367">
              <w:rPr>
                <w:rFonts w:ascii="Times New Roman" w:hAnsi="Times New Roman"/>
                <w:b/>
                <w:i/>
                <w:lang w:val="vi-VN"/>
              </w:rPr>
              <w:tab/>
            </w:r>
            <w:r w:rsidRPr="00FC1367">
              <w:rPr>
                <w:rFonts w:ascii="Times New Roman" w:hAnsi="Times New Roman"/>
                <w:b/>
                <w:i/>
                <w:lang w:val="vi-VN"/>
              </w:rPr>
              <w:tab/>
            </w:r>
            <w:r w:rsidRPr="00FC1367">
              <w:rPr>
                <w:rFonts w:ascii="Times New Roman" w:hAnsi="Times New Roman"/>
                <w:b/>
                <w:i/>
                <w:lang w:val="vi-VN"/>
              </w:rPr>
              <w:tab/>
            </w:r>
            <w:r w:rsidRPr="00FC1367">
              <w:rPr>
                <w:rFonts w:ascii="Times New Roman" w:hAnsi="Times New Roman"/>
                <w:b/>
                <w:i/>
                <w:lang w:val="vi-VN"/>
              </w:rPr>
              <w:tab/>
            </w:r>
          </w:p>
          <w:p w:rsidR="00E448DC" w:rsidRPr="00FC1367" w:rsidRDefault="00E448DC" w:rsidP="00FC13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1367">
              <w:rPr>
                <w:rFonts w:ascii="Times New Roman" w:hAnsi="Times New Roman"/>
                <w:sz w:val="22"/>
                <w:szCs w:val="22"/>
                <w:lang w:val="vi-VN"/>
              </w:rPr>
              <w:t xml:space="preserve">- Như trên; </w:t>
            </w:r>
          </w:p>
          <w:p w:rsidR="00E448DC" w:rsidRPr="00FC1367" w:rsidRDefault="00E448DC" w:rsidP="00FC13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1367">
              <w:rPr>
                <w:rFonts w:ascii="Times New Roman" w:hAnsi="Times New Roman"/>
                <w:sz w:val="22"/>
                <w:szCs w:val="22"/>
              </w:rPr>
              <w:t xml:space="preserve">- Cục </w:t>
            </w:r>
            <w:r w:rsidR="00B03F57" w:rsidRPr="00FC1367">
              <w:rPr>
                <w:rFonts w:ascii="Times New Roman" w:hAnsi="Times New Roman"/>
                <w:sz w:val="22"/>
                <w:szCs w:val="22"/>
              </w:rPr>
              <w:t xml:space="preserve">ATTP, </w:t>
            </w:r>
            <w:r w:rsidRPr="00FC1367">
              <w:rPr>
                <w:rFonts w:ascii="Times New Roman" w:hAnsi="Times New Roman"/>
                <w:sz w:val="22"/>
                <w:szCs w:val="22"/>
              </w:rPr>
              <w:t>BYT (báo cáo);</w:t>
            </w:r>
          </w:p>
          <w:p w:rsidR="00E448DC" w:rsidRPr="00FC1367" w:rsidRDefault="00E448DC" w:rsidP="00FC136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vi-VN"/>
              </w:rPr>
            </w:pPr>
            <w:r w:rsidRPr="00FC1367">
              <w:rPr>
                <w:rFonts w:ascii="Times New Roman" w:hAnsi="Times New Roman"/>
                <w:color w:val="000000"/>
                <w:sz w:val="22"/>
                <w:szCs w:val="22"/>
                <w:lang w:val="vi-VN"/>
              </w:rPr>
              <w:t>- UBND tỉnh (báo cáo);</w:t>
            </w:r>
            <w:bookmarkStart w:id="0" w:name="_GoBack"/>
            <w:bookmarkEnd w:id="0"/>
          </w:p>
          <w:p w:rsidR="00E448DC" w:rsidRPr="00FC1367" w:rsidRDefault="00E448DC" w:rsidP="00FC13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1367">
              <w:rPr>
                <w:rFonts w:ascii="Times New Roman" w:hAnsi="Times New Roman"/>
                <w:sz w:val="22"/>
                <w:szCs w:val="22"/>
                <w:lang w:val="vi-VN"/>
              </w:rPr>
              <w:t>- Lãnh đạo Sở;</w:t>
            </w:r>
          </w:p>
          <w:p w:rsidR="00C87656" w:rsidRPr="00FC1367" w:rsidRDefault="00C87656" w:rsidP="00FC13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1367">
              <w:rPr>
                <w:rFonts w:ascii="Times New Roman" w:hAnsi="Times New Roman"/>
                <w:sz w:val="22"/>
                <w:szCs w:val="22"/>
              </w:rPr>
              <w:t>- Trung tâm KSBT tỉnh (phối hợp);</w:t>
            </w:r>
          </w:p>
          <w:p w:rsidR="00E448DC" w:rsidRPr="00FC1367" w:rsidRDefault="00E448DC" w:rsidP="00FC1367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1367">
              <w:rPr>
                <w:rFonts w:ascii="Times New Roman" w:hAnsi="Times New Roman"/>
                <w:sz w:val="22"/>
                <w:szCs w:val="22"/>
              </w:rPr>
              <w:t>- Trang TTĐT Sở Y tế;</w:t>
            </w:r>
          </w:p>
          <w:p w:rsidR="00334219" w:rsidRPr="00FC1367" w:rsidRDefault="00E448DC" w:rsidP="00FC1367">
            <w:pPr>
              <w:rPr>
                <w:rFonts w:ascii="Times New Roman" w:hAnsi="Times New Roman"/>
                <w:bCs/>
                <w:sz w:val="28"/>
                <w:szCs w:val="28"/>
                <w:lang w:val="vi-VN"/>
              </w:rPr>
            </w:pPr>
            <w:r w:rsidRPr="00FC1367">
              <w:rPr>
                <w:rFonts w:ascii="Times New Roman" w:hAnsi="Times New Roman"/>
                <w:sz w:val="22"/>
                <w:szCs w:val="22"/>
                <w:lang w:val="vi-VN"/>
              </w:rPr>
              <w:t>- Lưu</w:t>
            </w:r>
            <w:r w:rsidRPr="00FC1367">
              <w:rPr>
                <w:rFonts w:ascii="Times New Roman" w:hAnsi="Times New Roman"/>
                <w:sz w:val="22"/>
                <w:szCs w:val="22"/>
              </w:rPr>
              <w:t>:</w:t>
            </w:r>
            <w:r w:rsidRPr="00FC1367">
              <w:rPr>
                <w:rFonts w:ascii="Times New Roman" w:hAnsi="Times New Roman"/>
                <w:sz w:val="22"/>
                <w:szCs w:val="22"/>
                <w:lang w:val="vi-VN"/>
              </w:rPr>
              <w:t xml:space="preserve"> VT, NVY.</w:t>
            </w:r>
          </w:p>
        </w:tc>
        <w:tc>
          <w:tcPr>
            <w:tcW w:w="4860" w:type="dxa"/>
          </w:tcPr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FC1367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KT. GIÁM ĐỐC</w:t>
            </w: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FC1367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PHÓ GIÁM ĐỐC</w:t>
            </w: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76319A" w:rsidRPr="00FC1367" w:rsidRDefault="0076319A" w:rsidP="00FC1367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334219" w:rsidRPr="00FC1367" w:rsidRDefault="00334219" w:rsidP="00FC136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1367">
              <w:rPr>
                <w:rFonts w:ascii="Times New Roman" w:hAnsi="Times New Roman"/>
                <w:b/>
                <w:bCs/>
                <w:sz w:val="28"/>
                <w:szCs w:val="28"/>
              </w:rPr>
              <w:t>Nguyễn Văn Trung</w:t>
            </w:r>
          </w:p>
        </w:tc>
      </w:tr>
    </w:tbl>
    <w:p w:rsidR="00265D12" w:rsidRPr="00FC1367" w:rsidRDefault="00265D12" w:rsidP="00FC1367">
      <w:pPr>
        <w:jc w:val="center"/>
        <w:rPr>
          <w:rFonts w:ascii="Times New Roman" w:hAnsi="Times New Roman"/>
          <w:b/>
          <w:sz w:val="28"/>
          <w:szCs w:val="28"/>
          <w:lang w:val="fr-FR"/>
        </w:rPr>
      </w:pPr>
    </w:p>
    <w:sectPr w:rsidR="00265D12" w:rsidRPr="00FC1367" w:rsidSect="00FC1367">
      <w:headerReference w:type="default" r:id="rId7"/>
      <w:pgSz w:w="11907" w:h="16840" w:code="9"/>
      <w:pgMar w:top="1134" w:right="1134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BE6" w:rsidRDefault="00BE2BE6" w:rsidP="00410F6A">
      <w:pPr>
        <w:pStyle w:val="BodyText"/>
      </w:pPr>
      <w:r>
        <w:separator/>
      </w:r>
    </w:p>
  </w:endnote>
  <w:endnote w:type="continuationSeparator" w:id="0">
    <w:p w:rsidR="00BE2BE6" w:rsidRDefault="00BE2BE6" w:rsidP="00410F6A">
      <w:pPr>
        <w:pStyle w:val="Body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times new roma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BE6" w:rsidRDefault="00BE2BE6" w:rsidP="00410F6A">
      <w:pPr>
        <w:pStyle w:val="BodyText"/>
      </w:pPr>
      <w:r>
        <w:separator/>
      </w:r>
    </w:p>
  </w:footnote>
  <w:footnote w:type="continuationSeparator" w:id="0">
    <w:p w:rsidR="00BE2BE6" w:rsidRDefault="00BE2BE6" w:rsidP="00410F6A">
      <w:pPr>
        <w:pStyle w:val="Body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82850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6319A" w:rsidRDefault="00D242D5">
        <w:pPr>
          <w:pStyle w:val="Head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367">
          <w:rPr>
            <w:noProof/>
          </w:rPr>
          <w:t>2</w:t>
        </w:r>
        <w:r>
          <w:rPr>
            <w:noProof/>
          </w:rPr>
          <w:fldChar w:fldCharType="end"/>
        </w:r>
      </w:p>
      <w:p w:rsidR="00D242D5" w:rsidRDefault="00BE2BE6">
        <w:pPr>
          <w:pStyle w:val="Header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9688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6FBE57FE"/>
    <w:lvl w:ilvl="0" w:tplc="8B98AD0E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47DB"/>
    <w:multiLevelType w:val="hybridMultilevel"/>
    <w:tmpl w:val="855A6F62"/>
    <w:lvl w:ilvl="0" w:tplc="9F0ABC2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B974B2"/>
    <w:multiLevelType w:val="hybridMultilevel"/>
    <w:tmpl w:val="6652DC0A"/>
    <w:lvl w:ilvl="0" w:tplc="9470326C">
      <w:start w:val="1"/>
      <w:numFmt w:val="decimal"/>
      <w:lvlText w:val="%1."/>
      <w:lvlJc w:val="right"/>
      <w:pPr>
        <w:tabs>
          <w:tab w:val="num" w:pos="853"/>
        </w:tabs>
        <w:ind w:left="85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D611E"/>
    <w:multiLevelType w:val="multilevel"/>
    <w:tmpl w:val="05B8B4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A8B39B1"/>
    <w:multiLevelType w:val="hybridMultilevel"/>
    <w:tmpl w:val="791A5396"/>
    <w:lvl w:ilvl="0" w:tplc="C3D67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D482E28"/>
    <w:multiLevelType w:val="hybridMultilevel"/>
    <w:tmpl w:val="88DA856A"/>
    <w:lvl w:ilvl="0" w:tplc="C22CAD7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16463D1"/>
    <w:multiLevelType w:val="hybridMultilevel"/>
    <w:tmpl w:val="95267372"/>
    <w:lvl w:ilvl="0" w:tplc="4E6CD7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5B61F4"/>
    <w:multiLevelType w:val="hybridMultilevel"/>
    <w:tmpl w:val="1A50F206"/>
    <w:lvl w:ilvl="0" w:tplc="C096C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1B4AAF"/>
    <w:multiLevelType w:val="hybridMultilevel"/>
    <w:tmpl w:val="AF30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4288"/>
    <w:multiLevelType w:val="hybridMultilevel"/>
    <w:tmpl w:val="F53228C6"/>
    <w:lvl w:ilvl="0" w:tplc="4ACE1A5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A85588"/>
    <w:multiLevelType w:val="multilevel"/>
    <w:tmpl w:val="28AE1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A7664A"/>
    <w:multiLevelType w:val="hybridMultilevel"/>
    <w:tmpl w:val="EEEC56E0"/>
    <w:lvl w:ilvl="0" w:tplc="5D50645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D74690"/>
    <w:multiLevelType w:val="hybridMultilevel"/>
    <w:tmpl w:val="905C8258"/>
    <w:lvl w:ilvl="0" w:tplc="D076D10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002F80"/>
    <w:multiLevelType w:val="hybridMultilevel"/>
    <w:tmpl w:val="BBB49AF0"/>
    <w:lvl w:ilvl="0" w:tplc="7D6287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442D1"/>
    <w:multiLevelType w:val="hybridMultilevel"/>
    <w:tmpl w:val="79AE84B2"/>
    <w:lvl w:ilvl="0" w:tplc="3D7E9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825325"/>
    <w:multiLevelType w:val="hybridMultilevel"/>
    <w:tmpl w:val="17B263EC"/>
    <w:lvl w:ilvl="0" w:tplc="BF5CB49E">
      <w:start w:val="1"/>
      <w:numFmt w:val="decimal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61237C"/>
    <w:multiLevelType w:val="hybridMultilevel"/>
    <w:tmpl w:val="643A8C76"/>
    <w:lvl w:ilvl="0" w:tplc="2ADEEAA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5A0FC1"/>
    <w:multiLevelType w:val="hybridMultilevel"/>
    <w:tmpl w:val="0A76B75E"/>
    <w:lvl w:ilvl="0" w:tplc="D4705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764A6D"/>
    <w:multiLevelType w:val="hybridMultilevel"/>
    <w:tmpl w:val="45E24DE6"/>
    <w:lvl w:ilvl="0" w:tplc="90ACBE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C93DA7"/>
    <w:multiLevelType w:val="hybridMultilevel"/>
    <w:tmpl w:val="05FE42D6"/>
    <w:lvl w:ilvl="0" w:tplc="92CC09B6">
      <w:start w:val="1"/>
      <w:numFmt w:val="decimal"/>
      <w:lvlText w:val="%1."/>
      <w:lvlJc w:val="right"/>
      <w:pPr>
        <w:tabs>
          <w:tab w:val="num" w:pos="1100"/>
        </w:tabs>
        <w:ind w:left="110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CD6F73"/>
    <w:multiLevelType w:val="hybridMultilevel"/>
    <w:tmpl w:val="908A9B8E"/>
    <w:lvl w:ilvl="0" w:tplc="2DEE6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C4E2D72"/>
    <w:multiLevelType w:val="hybridMultilevel"/>
    <w:tmpl w:val="258A682E"/>
    <w:lvl w:ilvl="0" w:tplc="1C6479C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8854B3F"/>
    <w:multiLevelType w:val="hybridMultilevel"/>
    <w:tmpl w:val="C4A69E20"/>
    <w:lvl w:ilvl="0" w:tplc="B25E6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486787"/>
    <w:multiLevelType w:val="hybridMultilevel"/>
    <w:tmpl w:val="FDC2A108"/>
    <w:lvl w:ilvl="0" w:tplc="655C15A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1"/>
  </w:num>
  <w:num w:numId="3">
    <w:abstractNumId w:val="6"/>
  </w:num>
  <w:num w:numId="4">
    <w:abstractNumId w:val="23"/>
  </w:num>
  <w:num w:numId="5">
    <w:abstractNumId w:val="14"/>
  </w:num>
  <w:num w:numId="6">
    <w:abstractNumId w:val="22"/>
  </w:num>
  <w:num w:numId="7">
    <w:abstractNumId w:val="10"/>
  </w:num>
  <w:num w:numId="8">
    <w:abstractNumId w:val="0"/>
  </w:num>
  <w:num w:numId="9">
    <w:abstractNumId w:val="1"/>
  </w:num>
  <w:num w:numId="10">
    <w:abstractNumId w:val="12"/>
  </w:num>
  <w:num w:numId="11">
    <w:abstractNumId w:val="16"/>
  </w:num>
  <w:num w:numId="12">
    <w:abstractNumId w:val="3"/>
  </w:num>
  <w:num w:numId="13">
    <w:abstractNumId w:val="20"/>
  </w:num>
  <w:num w:numId="14">
    <w:abstractNumId w:val="4"/>
  </w:num>
  <w:num w:numId="15">
    <w:abstractNumId w:val="11"/>
  </w:num>
  <w:num w:numId="16">
    <w:abstractNumId w:val="9"/>
  </w:num>
  <w:num w:numId="17">
    <w:abstractNumId w:val="17"/>
  </w:num>
  <w:num w:numId="18">
    <w:abstractNumId w:val="7"/>
  </w:num>
  <w:num w:numId="19">
    <w:abstractNumId w:val="8"/>
  </w:num>
  <w:num w:numId="20">
    <w:abstractNumId w:val="19"/>
  </w:num>
  <w:num w:numId="21">
    <w:abstractNumId w:val="2"/>
  </w:num>
  <w:num w:numId="22">
    <w:abstractNumId w:val="15"/>
  </w:num>
  <w:num w:numId="23">
    <w:abstractNumId w:val="13"/>
  </w:num>
  <w:num w:numId="24">
    <w:abstractNumId w:val="2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6C"/>
    <w:rsid w:val="000002B2"/>
    <w:rsid w:val="0000203D"/>
    <w:rsid w:val="000129F5"/>
    <w:rsid w:val="0001369F"/>
    <w:rsid w:val="00013CAE"/>
    <w:rsid w:val="00021B8B"/>
    <w:rsid w:val="00033329"/>
    <w:rsid w:val="000359F7"/>
    <w:rsid w:val="00037879"/>
    <w:rsid w:val="000557A8"/>
    <w:rsid w:val="000603FF"/>
    <w:rsid w:val="00067F04"/>
    <w:rsid w:val="000702B2"/>
    <w:rsid w:val="00074145"/>
    <w:rsid w:val="0007701A"/>
    <w:rsid w:val="000806B6"/>
    <w:rsid w:val="00092AFA"/>
    <w:rsid w:val="00093A26"/>
    <w:rsid w:val="000A257F"/>
    <w:rsid w:val="000A422F"/>
    <w:rsid w:val="000B19BD"/>
    <w:rsid w:val="000B5C21"/>
    <w:rsid w:val="000C07D4"/>
    <w:rsid w:val="000C6D04"/>
    <w:rsid w:val="000D0EDE"/>
    <w:rsid w:val="000D4183"/>
    <w:rsid w:val="000E32F9"/>
    <w:rsid w:val="000E6E89"/>
    <w:rsid w:val="000F1444"/>
    <w:rsid w:val="000F5D67"/>
    <w:rsid w:val="00100504"/>
    <w:rsid w:val="00101375"/>
    <w:rsid w:val="00101DDE"/>
    <w:rsid w:val="00104CF3"/>
    <w:rsid w:val="00105D30"/>
    <w:rsid w:val="00115D6B"/>
    <w:rsid w:val="00122888"/>
    <w:rsid w:val="001235BA"/>
    <w:rsid w:val="00126EC1"/>
    <w:rsid w:val="001343AB"/>
    <w:rsid w:val="0013517F"/>
    <w:rsid w:val="00135FDA"/>
    <w:rsid w:val="0014116E"/>
    <w:rsid w:val="00141405"/>
    <w:rsid w:val="001459C5"/>
    <w:rsid w:val="00146E36"/>
    <w:rsid w:val="001561F8"/>
    <w:rsid w:val="00156DCC"/>
    <w:rsid w:val="001667C5"/>
    <w:rsid w:val="00170C33"/>
    <w:rsid w:val="00176780"/>
    <w:rsid w:val="00176B9A"/>
    <w:rsid w:val="00180F2F"/>
    <w:rsid w:val="00183E5E"/>
    <w:rsid w:val="00184318"/>
    <w:rsid w:val="00190943"/>
    <w:rsid w:val="001913DC"/>
    <w:rsid w:val="00194109"/>
    <w:rsid w:val="001969DC"/>
    <w:rsid w:val="00197774"/>
    <w:rsid w:val="001A26EF"/>
    <w:rsid w:val="001A5A6B"/>
    <w:rsid w:val="001B3EFC"/>
    <w:rsid w:val="001B6602"/>
    <w:rsid w:val="001C1825"/>
    <w:rsid w:val="001C28A3"/>
    <w:rsid w:val="001C52DE"/>
    <w:rsid w:val="001D20A2"/>
    <w:rsid w:val="001D2683"/>
    <w:rsid w:val="001E2297"/>
    <w:rsid w:val="001F3572"/>
    <w:rsid w:val="001F49C2"/>
    <w:rsid w:val="001F625F"/>
    <w:rsid w:val="001F7ACB"/>
    <w:rsid w:val="00204B3D"/>
    <w:rsid w:val="0020629F"/>
    <w:rsid w:val="00214967"/>
    <w:rsid w:val="00214EE2"/>
    <w:rsid w:val="00225065"/>
    <w:rsid w:val="00226B0F"/>
    <w:rsid w:val="0022799C"/>
    <w:rsid w:val="00231945"/>
    <w:rsid w:val="002365BC"/>
    <w:rsid w:val="00246DA5"/>
    <w:rsid w:val="00247C29"/>
    <w:rsid w:val="00251D5C"/>
    <w:rsid w:val="00251EED"/>
    <w:rsid w:val="0026165B"/>
    <w:rsid w:val="00263B39"/>
    <w:rsid w:val="00265D12"/>
    <w:rsid w:val="00267B80"/>
    <w:rsid w:val="00271431"/>
    <w:rsid w:val="002763A5"/>
    <w:rsid w:val="00287D61"/>
    <w:rsid w:val="002942E2"/>
    <w:rsid w:val="002A22EF"/>
    <w:rsid w:val="002B0B56"/>
    <w:rsid w:val="002B313B"/>
    <w:rsid w:val="002B63A2"/>
    <w:rsid w:val="002C6AB6"/>
    <w:rsid w:val="002C79DB"/>
    <w:rsid w:val="002D1F81"/>
    <w:rsid w:val="002D3538"/>
    <w:rsid w:val="002D7426"/>
    <w:rsid w:val="002E13C9"/>
    <w:rsid w:val="002E28B7"/>
    <w:rsid w:val="002F183F"/>
    <w:rsid w:val="002F7CFD"/>
    <w:rsid w:val="00300A63"/>
    <w:rsid w:val="00301916"/>
    <w:rsid w:val="00302B99"/>
    <w:rsid w:val="00320EAF"/>
    <w:rsid w:val="00324B3A"/>
    <w:rsid w:val="003250AC"/>
    <w:rsid w:val="00326952"/>
    <w:rsid w:val="00326E3F"/>
    <w:rsid w:val="00330159"/>
    <w:rsid w:val="00330ECE"/>
    <w:rsid w:val="003323B6"/>
    <w:rsid w:val="0033271C"/>
    <w:rsid w:val="003336BD"/>
    <w:rsid w:val="00334219"/>
    <w:rsid w:val="00340969"/>
    <w:rsid w:val="00340AF2"/>
    <w:rsid w:val="00343877"/>
    <w:rsid w:val="00344BDF"/>
    <w:rsid w:val="003457CB"/>
    <w:rsid w:val="00346263"/>
    <w:rsid w:val="00355438"/>
    <w:rsid w:val="00356F9B"/>
    <w:rsid w:val="00362243"/>
    <w:rsid w:val="003631B8"/>
    <w:rsid w:val="00364813"/>
    <w:rsid w:val="003713CE"/>
    <w:rsid w:val="003719CC"/>
    <w:rsid w:val="00384D99"/>
    <w:rsid w:val="00385BE2"/>
    <w:rsid w:val="00390C79"/>
    <w:rsid w:val="0039368F"/>
    <w:rsid w:val="0039371F"/>
    <w:rsid w:val="003963D8"/>
    <w:rsid w:val="00396ABC"/>
    <w:rsid w:val="00397C3F"/>
    <w:rsid w:val="003A03F2"/>
    <w:rsid w:val="003A0C36"/>
    <w:rsid w:val="003A34EF"/>
    <w:rsid w:val="003A3E02"/>
    <w:rsid w:val="003A5B9F"/>
    <w:rsid w:val="003B00D6"/>
    <w:rsid w:val="003B0873"/>
    <w:rsid w:val="003B2678"/>
    <w:rsid w:val="003B5E93"/>
    <w:rsid w:val="003B733C"/>
    <w:rsid w:val="003C628F"/>
    <w:rsid w:val="003C689D"/>
    <w:rsid w:val="003D2C99"/>
    <w:rsid w:val="003D33E0"/>
    <w:rsid w:val="003E4E29"/>
    <w:rsid w:val="003F41F3"/>
    <w:rsid w:val="00403A72"/>
    <w:rsid w:val="00410351"/>
    <w:rsid w:val="00410671"/>
    <w:rsid w:val="00410F6A"/>
    <w:rsid w:val="00412E84"/>
    <w:rsid w:val="00414CE6"/>
    <w:rsid w:val="00414EEA"/>
    <w:rsid w:val="004206B9"/>
    <w:rsid w:val="004228A7"/>
    <w:rsid w:val="00427B9C"/>
    <w:rsid w:val="00430344"/>
    <w:rsid w:val="00432ED5"/>
    <w:rsid w:val="00433954"/>
    <w:rsid w:val="00434413"/>
    <w:rsid w:val="00434508"/>
    <w:rsid w:val="0043730C"/>
    <w:rsid w:val="0044224F"/>
    <w:rsid w:val="004446C1"/>
    <w:rsid w:val="0044556B"/>
    <w:rsid w:val="004475B0"/>
    <w:rsid w:val="0045140B"/>
    <w:rsid w:val="004516BD"/>
    <w:rsid w:val="00455108"/>
    <w:rsid w:val="00457FDF"/>
    <w:rsid w:val="00460315"/>
    <w:rsid w:val="0046418A"/>
    <w:rsid w:val="00464E52"/>
    <w:rsid w:val="0046678B"/>
    <w:rsid w:val="00466A60"/>
    <w:rsid w:val="00472675"/>
    <w:rsid w:val="00475106"/>
    <w:rsid w:val="00475ABC"/>
    <w:rsid w:val="0047722E"/>
    <w:rsid w:val="00482D7B"/>
    <w:rsid w:val="00483B86"/>
    <w:rsid w:val="00486575"/>
    <w:rsid w:val="00491288"/>
    <w:rsid w:val="004A338E"/>
    <w:rsid w:val="004B0463"/>
    <w:rsid w:val="004B2D68"/>
    <w:rsid w:val="004B3DB3"/>
    <w:rsid w:val="004C6110"/>
    <w:rsid w:val="004D0445"/>
    <w:rsid w:val="004D3D1F"/>
    <w:rsid w:val="004D5824"/>
    <w:rsid w:val="004D73FB"/>
    <w:rsid w:val="004E3E65"/>
    <w:rsid w:val="004E4723"/>
    <w:rsid w:val="004E5C69"/>
    <w:rsid w:val="00503153"/>
    <w:rsid w:val="005101F8"/>
    <w:rsid w:val="00510E6F"/>
    <w:rsid w:val="00516DC7"/>
    <w:rsid w:val="0052139B"/>
    <w:rsid w:val="00527DFD"/>
    <w:rsid w:val="00535994"/>
    <w:rsid w:val="0053790F"/>
    <w:rsid w:val="00541127"/>
    <w:rsid w:val="00541353"/>
    <w:rsid w:val="005442AF"/>
    <w:rsid w:val="00544B75"/>
    <w:rsid w:val="00546DC1"/>
    <w:rsid w:val="0055068C"/>
    <w:rsid w:val="0057061B"/>
    <w:rsid w:val="0058041E"/>
    <w:rsid w:val="00582F15"/>
    <w:rsid w:val="00591E5C"/>
    <w:rsid w:val="00592861"/>
    <w:rsid w:val="0059304E"/>
    <w:rsid w:val="005B00B6"/>
    <w:rsid w:val="005B16AC"/>
    <w:rsid w:val="005B1B57"/>
    <w:rsid w:val="005B3C50"/>
    <w:rsid w:val="005B5265"/>
    <w:rsid w:val="005B7759"/>
    <w:rsid w:val="005B7B36"/>
    <w:rsid w:val="005C0CB1"/>
    <w:rsid w:val="005C136C"/>
    <w:rsid w:val="005C388F"/>
    <w:rsid w:val="005C68C8"/>
    <w:rsid w:val="005D24FC"/>
    <w:rsid w:val="005D6213"/>
    <w:rsid w:val="005E04C4"/>
    <w:rsid w:val="005E695A"/>
    <w:rsid w:val="005F023F"/>
    <w:rsid w:val="005F159F"/>
    <w:rsid w:val="0060258A"/>
    <w:rsid w:val="00603B8A"/>
    <w:rsid w:val="00603BAE"/>
    <w:rsid w:val="00606E4C"/>
    <w:rsid w:val="006105BB"/>
    <w:rsid w:val="00615A95"/>
    <w:rsid w:val="006221B9"/>
    <w:rsid w:val="00623A56"/>
    <w:rsid w:val="0062631A"/>
    <w:rsid w:val="00627A02"/>
    <w:rsid w:val="00630090"/>
    <w:rsid w:val="006363B0"/>
    <w:rsid w:val="0063640F"/>
    <w:rsid w:val="00636A85"/>
    <w:rsid w:val="0063717A"/>
    <w:rsid w:val="0064051A"/>
    <w:rsid w:val="0064441B"/>
    <w:rsid w:val="006461FE"/>
    <w:rsid w:val="00646FE1"/>
    <w:rsid w:val="006532D5"/>
    <w:rsid w:val="00653C5A"/>
    <w:rsid w:val="006555A7"/>
    <w:rsid w:val="00657B96"/>
    <w:rsid w:val="00663C97"/>
    <w:rsid w:val="00665A51"/>
    <w:rsid w:val="00666E9D"/>
    <w:rsid w:val="00670112"/>
    <w:rsid w:val="006716D5"/>
    <w:rsid w:val="006758B2"/>
    <w:rsid w:val="00677A63"/>
    <w:rsid w:val="0068238E"/>
    <w:rsid w:val="00683E03"/>
    <w:rsid w:val="00686AB8"/>
    <w:rsid w:val="00687AE7"/>
    <w:rsid w:val="00696224"/>
    <w:rsid w:val="00696B27"/>
    <w:rsid w:val="006979AD"/>
    <w:rsid w:val="006A058B"/>
    <w:rsid w:val="006A3B39"/>
    <w:rsid w:val="006B435A"/>
    <w:rsid w:val="006B54D3"/>
    <w:rsid w:val="006C3272"/>
    <w:rsid w:val="006C49B1"/>
    <w:rsid w:val="006D67BF"/>
    <w:rsid w:val="006D7BA7"/>
    <w:rsid w:val="006E21EC"/>
    <w:rsid w:val="006E51B4"/>
    <w:rsid w:val="006E63B6"/>
    <w:rsid w:val="006F180D"/>
    <w:rsid w:val="006F5101"/>
    <w:rsid w:val="006F7BB8"/>
    <w:rsid w:val="0070365C"/>
    <w:rsid w:val="00704544"/>
    <w:rsid w:val="00704B19"/>
    <w:rsid w:val="00707FDE"/>
    <w:rsid w:val="00714680"/>
    <w:rsid w:val="007206A7"/>
    <w:rsid w:val="00720DC2"/>
    <w:rsid w:val="007215F4"/>
    <w:rsid w:val="00721C89"/>
    <w:rsid w:val="0072278E"/>
    <w:rsid w:val="0072488C"/>
    <w:rsid w:val="00726442"/>
    <w:rsid w:val="0073149D"/>
    <w:rsid w:val="00732099"/>
    <w:rsid w:val="0073294C"/>
    <w:rsid w:val="007472CA"/>
    <w:rsid w:val="007474E5"/>
    <w:rsid w:val="00747CF6"/>
    <w:rsid w:val="00753781"/>
    <w:rsid w:val="007547BC"/>
    <w:rsid w:val="00755E4F"/>
    <w:rsid w:val="00757598"/>
    <w:rsid w:val="00760679"/>
    <w:rsid w:val="0076259D"/>
    <w:rsid w:val="0076319A"/>
    <w:rsid w:val="00765434"/>
    <w:rsid w:val="0076581A"/>
    <w:rsid w:val="00765D8C"/>
    <w:rsid w:val="00772A2B"/>
    <w:rsid w:val="00777BED"/>
    <w:rsid w:val="00780D31"/>
    <w:rsid w:val="007858F2"/>
    <w:rsid w:val="00785E92"/>
    <w:rsid w:val="00787752"/>
    <w:rsid w:val="0079327C"/>
    <w:rsid w:val="00797FA0"/>
    <w:rsid w:val="007A47C7"/>
    <w:rsid w:val="007A4883"/>
    <w:rsid w:val="007A4E1E"/>
    <w:rsid w:val="007B0219"/>
    <w:rsid w:val="007B5CBD"/>
    <w:rsid w:val="007C2BDE"/>
    <w:rsid w:val="007C36A4"/>
    <w:rsid w:val="007C634D"/>
    <w:rsid w:val="007D4B94"/>
    <w:rsid w:val="007E18B0"/>
    <w:rsid w:val="007E19A5"/>
    <w:rsid w:val="007E27DD"/>
    <w:rsid w:val="007F2828"/>
    <w:rsid w:val="00800B25"/>
    <w:rsid w:val="008020E1"/>
    <w:rsid w:val="00805B9A"/>
    <w:rsid w:val="0081089D"/>
    <w:rsid w:val="00812E39"/>
    <w:rsid w:val="00820692"/>
    <w:rsid w:val="00825410"/>
    <w:rsid w:val="0082621B"/>
    <w:rsid w:val="00827096"/>
    <w:rsid w:val="00827E15"/>
    <w:rsid w:val="008315C1"/>
    <w:rsid w:val="00835637"/>
    <w:rsid w:val="0084067B"/>
    <w:rsid w:val="00840A3F"/>
    <w:rsid w:val="00840D20"/>
    <w:rsid w:val="0084240E"/>
    <w:rsid w:val="00842A20"/>
    <w:rsid w:val="008437E5"/>
    <w:rsid w:val="00844714"/>
    <w:rsid w:val="008513B3"/>
    <w:rsid w:val="0086238A"/>
    <w:rsid w:val="0086406D"/>
    <w:rsid w:val="00872B8C"/>
    <w:rsid w:val="00880E9C"/>
    <w:rsid w:val="00880EB3"/>
    <w:rsid w:val="00885B9A"/>
    <w:rsid w:val="00890EAE"/>
    <w:rsid w:val="00890F07"/>
    <w:rsid w:val="00896A4D"/>
    <w:rsid w:val="008A17A6"/>
    <w:rsid w:val="008C3F0E"/>
    <w:rsid w:val="008D32EB"/>
    <w:rsid w:val="008D47BF"/>
    <w:rsid w:val="008D7815"/>
    <w:rsid w:val="008D7E16"/>
    <w:rsid w:val="008E4169"/>
    <w:rsid w:val="008F32C5"/>
    <w:rsid w:val="00900181"/>
    <w:rsid w:val="00902EA6"/>
    <w:rsid w:val="00905061"/>
    <w:rsid w:val="009056AD"/>
    <w:rsid w:val="00915C62"/>
    <w:rsid w:val="009211BA"/>
    <w:rsid w:val="00923D2B"/>
    <w:rsid w:val="00924AF5"/>
    <w:rsid w:val="0093010D"/>
    <w:rsid w:val="00936BA6"/>
    <w:rsid w:val="00942322"/>
    <w:rsid w:val="00953863"/>
    <w:rsid w:val="0095472E"/>
    <w:rsid w:val="009561E3"/>
    <w:rsid w:val="009572D6"/>
    <w:rsid w:val="00960C10"/>
    <w:rsid w:val="009669A2"/>
    <w:rsid w:val="00966DE2"/>
    <w:rsid w:val="0097088D"/>
    <w:rsid w:val="0097231A"/>
    <w:rsid w:val="00974E9C"/>
    <w:rsid w:val="00980458"/>
    <w:rsid w:val="00983EC4"/>
    <w:rsid w:val="00985630"/>
    <w:rsid w:val="00985E1A"/>
    <w:rsid w:val="00994C74"/>
    <w:rsid w:val="0099513A"/>
    <w:rsid w:val="00995F8D"/>
    <w:rsid w:val="00997BD5"/>
    <w:rsid w:val="009A215E"/>
    <w:rsid w:val="009A2759"/>
    <w:rsid w:val="009A5EC6"/>
    <w:rsid w:val="009A6DCD"/>
    <w:rsid w:val="009B39D8"/>
    <w:rsid w:val="009B494D"/>
    <w:rsid w:val="009B58F7"/>
    <w:rsid w:val="009B6BA2"/>
    <w:rsid w:val="009D41AC"/>
    <w:rsid w:val="009E19CE"/>
    <w:rsid w:val="009E4CE9"/>
    <w:rsid w:val="009E5B43"/>
    <w:rsid w:val="009F354B"/>
    <w:rsid w:val="009F6DE8"/>
    <w:rsid w:val="009F6FC8"/>
    <w:rsid w:val="00A00AAB"/>
    <w:rsid w:val="00A04BDC"/>
    <w:rsid w:val="00A06710"/>
    <w:rsid w:val="00A10D00"/>
    <w:rsid w:val="00A138F8"/>
    <w:rsid w:val="00A158DD"/>
    <w:rsid w:val="00A17FB8"/>
    <w:rsid w:val="00A20866"/>
    <w:rsid w:val="00A21240"/>
    <w:rsid w:val="00A25A5F"/>
    <w:rsid w:val="00A33900"/>
    <w:rsid w:val="00A367B9"/>
    <w:rsid w:val="00A37C0E"/>
    <w:rsid w:val="00A42479"/>
    <w:rsid w:val="00A42721"/>
    <w:rsid w:val="00A44DBA"/>
    <w:rsid w:val="00A4599A"/>
    <w:rsid w:val="00A460CB"/>
    <w:rsid w:val="00A54A4B"/>
    <w:rsid w:val="00A767BF"/>
    <w:rsid w:val="00A7782B"/>
    <w:rsid w:val="00A835C6"/>
    <w:rsid w:val="00AA185E"/>
    <w:rsid w:val="00AA3F84"/>
    <w:rsid w:val="00AA44D6"/>
    <w:rsid w:val="00AA5D24"/>
    <w:rsid w:val="00AB628B"/>
    <w:rsid w:val="00AC0E37"/>
    <w:rsid w:val="00AC2A8E"/>
    <w:rsid w:val="00AC5E81"/>
    <w:rsid w:val="00AC6B5A"/>
    <w:rsid w:val="00AD66C5"/>
    <w:rsid w:val="00AE1B2A"/>
    <w:rsid w:val="00AE5BE4"/>
    <w:rsid w:val="00AE5F8D"/>
    <w:rsid w:val="00AF5400"/>
    <w:rsid w:val="00AF6741"/>
    <w:rsid w:val="00B03F57"/>
    <w:rsid w:val="00B06025"/>
    <w:rsid w:val="00B076CF"/>
    <w:rsid w:val="00B11385"/>
    <w:rsid w:val="00B144B4"/>
    <w:rsid w:val="00B32A6E"/>
    <w:rsid w:val="00B358E0"/>
    <w:rsid w:val="00B41BC4"/>
    <w:rsid w:val="00B42E87"/>
    <w:rsid w:val="00B437F8"/>
    <w:rsid w:val="00B452FC"/>
    <w:rsid w:val="00B47AAF"/>
    <w:rsid w:val="00B538C4"/>
    <w:rsid w:val="00B55C01"/>
    <w:rsid w:val="00B5700B"/>
    <w:rsid w:val="00B60337"/>
    <w:rsid w:val="00B67063"/>
    <w:rsid w:val="00B74309"/>
    <w:rsid w:val="00B75C4D"/>
    <w:rsid w:val="00B83643"/>
    <w:rsid w:val="00B91039"/>
    <w:rsid w:val="00BA0E31"/>
    <w:rsid w:val="00BA166B"/>
    <w:rsid w:val="00BA1F36"/>
    <w:rsid w:val="00BA39A9"/>
    <w:rsid w:val="00BA43C2"/>
    <w:rsid w:val="00BB2DAB"/>
    <w:rsid w:val="00BB588A"/>
    <w:rsid w:val="00BC4AB2"/>
    <w:rsid w:val="00BC610B"/>
    <w:rsid w:val="00BC6210"/>
    <w:rsid w:val="00BC6D58"/>
    <w:rsid w:val="00BC7686"/>
    <w:rsid w:val="00BD2E6A"/>
    <w:rsid w:val="00BD478F"/>
    <w:rsid w:val="00BE2923"/>
    <w:rsid w:val="00BE2BE6"/>
    <w:rsid w:val="00BE3046"/>
    <w:rsid w:val="00BE6426"/>
    <w:rsid w:val="00BF0A01"/>
    <w:rsid w:val="00BF16ED"/>
    <w:rsid w:val="00C1129A"/>
    <w:rsid w:val="00C115FB"/>
    <w:rsid w:val="00C12A06"/>
    <w:rsid w:val="00C13292"/>
    <w:rsid w:val="00C136CD"/>
    <w:rsid w:val="00C13CE2"/>
    <w:rsid w:val="00C1524F"/>
    <w:rsid w:val="00C17FB8"/>
    <w:rsid w:val="00C22BA9"/>
    <w:rsid w:val="00C24CD0"/>
    <w:rsid w:val="00C41F9B"/>
    <w:rsid w:val="00C42530"/>
    <w:rsid w:val="00C42BC9"/>
    <w:rsid w:val="00C43D42"/>
    <w:rsid w:val="00C45B62"/>
    <w:rsid w:val="00C46C0D"/>
    <w:rsid w:val="00C574FD"/>
    <w:rsid w:val="00C60BED"/>
    <w:rsid w:val="00C63458"/>
    <w:rsid w:val="00C67671"/>
    <w:rsid w:val="00C70D4F"/>
    <w:rsid w:val="00C72520"/>
    <w:rsid w:val="00C74481"/>
    <w:rsid w:val="00C7556F"/>
    <w:rsid w:val="00C77277"/>
    <w:rsid w:val="00C84828"/>
    <w:rsid w:val="00C85F21"/>
    <w:rsid w:val="00C87656"/>
    <w:rsid w:val="00C91237"/>
    <w:rsid w:val="00C94545"/>
    <w:rsid w:val="00CA0338"/>
    <w:rsid w:val="00CA1749"/>
    <w:rsid w:val="00CA35AE"/>
    <w:rsid w:val="00CA3E2D"/>
    <w:rsid w:val="00CB1524"/>
    <w:rsid w:val="00CB71CD"/>
    <w:rsid w:val="00CC115F"/>
    <w:rsid w:val="00CC6CAA"/>
    <w:rsid w:val="00CD1120"/>
    <w:rsid w:val="00CD4E62"/>
    <w:rsid w:val="00CE074B"/>
    <w:rsid w:val="00CE1463"/>
    <w:rsid w:val="00CE18FF"/>
    <w:rsid w:val="00CE4537"/>
    <w:rsid w:val="00CF06FE"/>
    <w:rsid w:val="00CF323C"/>
    <w:rsid w:val="00CF366B"/>
    <w:rsid w:val="00CF4F37"/>
    <w:rsid w:val="00CF5CE2"/>
    <w:rsid w:val="00D00EC2"/>
    <w:rsid w:val="00D01E95"/>
    <w:rsid w:val="00D05D37"/>
    <w:rsid w:val="00D07E18"/>
    <w:rsid w:val="00D166CB"/>
    <w:rsid w:val="00D17EED"/>
    <w:rsid w:val="00D21F0A"/>
    <w:rsid w:val="00D221E8"/>
    <w:rsid w:val="00D242D5"/>
    <w:rsid w:val="00D249AB"/>
    <w:rsid w:val="00D24A54"/>
    <w:rsid w:val="00D26D9E"/>
    <w:rsid w:val="00D26FBD"/>
    <w:rsid w:val="00D31EBD"/>
    <w:rsid w:val="00D365B1"/>
    <w:rsid w:val="00D409F9"/>
    <w:rsid w:val="00D428F5"/>
    <w:rsid w:val="00D46D27"/>
    <w:rsid w:val="00D52295"/>
    <w:rsid w:val="00D535BB"/>
    <w:rsid w:val="00D558A0"/>
    <w:rsid w:val="00D574C5"/>
    <w:rsid w:val="00D57ABD"/>
    <w:rsid w:val="00D615D7"/>
    <w:rsid w:val="00D66683"/>
    <w:rsid w:val="00D7309A"/>
    <w:rsid w:val="00D743C6"/>
    <w:rsid w:val="00D90691"/>
    <w:rsid w:val="00D92069"/>
    <w:rsid w:val="00D928A8"/>
    <w:rsid w:val="00D93F6C"/>
    <w:rsid w:val="00D94B90"/>
    <w:rsid w:val="00D950C8"/>
    <w:rsid w:val="00D96026"/>
    <w:rsid w:val="00DA00B1"/>
    <w:rsid w:val="00DA08BD"/>
    <w:rsid w:val="00DA26E4"/>
    <w:rsid w:val="00DA4F2D"/>
    <w:rsid w:val="00DB5477"/>
    <w:rsid w:val="00DB659B"/>
    <w:rsid w:val="00DC683F"/>
    <w:rsid w:val="00DC7A3F"/>
    <w:rsid w:val="00DD09AC"/>
    <w:rsid w:val="00DD0FF4"/>
    <w:rsid w:val="00DD2E2C"/>
    <w:rsid w:val="00DD44F3"/>
    <w:rsid w:val="00DD4A1A"/>
    <w:rsid w:val="00DD6F00"/>
    <w:rsid w:val="00DD7D55"/>
    <w:rsid w:val="00DE37FD"/>
    <w:rsid w:val="00DE7A18"/>
    <w:rsid w:val="00DF06A0"/>
    <w:rsid w:val="00DF18E6"/>
    <w:rsid w:val="00DF40EB"/>
    <w:rsid w:val="00E129D8"/>
    <w:rsid w:val="00E12DC3"/>
    <w:rsid w:val="00E158EE"/>
    <w:rsid w:val="00E16710"/>
    <w:rsid w:val="00E178F2"/>
    <w:rsid w:val="00E21324"/>
    <w:rsid w:val="00E238D6"/>
    <w:rsid w:val="00E315F5"/>
    <w:rsid w:val="00E35A99"/>
    <w:rsid w:val="00E43A5F"/>
    <w:rsid w:val="00E4426E"/>
    <w:rsid w:val="00E448DC"/>
    <w:rsid w:val="00E45006"/>
    <w:rsid w:val="00E46FB3"/>
    <w:rsid w:val="00E55802"/>
    <w:rsid w:val="00E55840"/>
    <w:rsid w:val="00E67A61"/>
    <w:rsid w:val="00E67C81"/>
    <w:rsid w:val="00E67EF7"/>
    <w:rsid w:val="00E7349A"/>
    <w:rsid w:val="00E85365"/>
    <w:rsid w:val="00E87DED"/>
    <w:rsid w:val="00E9034A"/>
    <w:rsid w:val="00E94382"/>
    <w:rsid w:val="00E96CB2"/>
    <w:rsid w:val="00EA0243"/>
    <w:rsid w:val="00EA4960"/>
    <w:rsid w:val="00EB49D3"/>
    <w:rsid w:val="00EB54ED"/>
    <w:rsid w:val="00EC1911"/>
    <w:rsid w:val="00EC2255"/>
    <w:rsid w:val="00EC5381"/>
    <w:rsid w:val="00ED0F9E"/>
    <w:rsid w:val="00ED3289"/>
    <w:rsid w:val="00ED34E2"/>
    <w:rsid w:val="00ED6E0D"/>
    <w:rsid w:val="00ED706B"/>
    <w:rsid w:val="00EE2492"/>
    <w:rsid w:val="00EE29B6"/>
    <w:rsid w:val="00EF072A"/>
    <w:rsid w:val="00EF2485"/>
    <w:rsid w:val="00EF6744"/>
    <w:rsid w:val="00EF6A92"/>
    <w:rsid w:val="00F023A3"/>
    <w:rsid w:val="00F06988"/>
    <w:rsid w:val="00F2035A"/>
    <w:rsid w:val="00F21A21"/>
    <w:rsid w:val="00F21BFE"/>
    <w:rsid w:val="00F24979"/>
    <w:rsid w:val="00F272D5"/>
    <w:rsid w:val="00F4030D"/>
    <w:rsid w:val="00F45364"/>
    <w:rsid w:val="00F453BF"/>
    <w:rsid w:val="00F457F0"/>
    <w:rsid w:val="00F45AD4"/>
    <w:rsid w:val="00F515D6"/>
    <w:rsid w:val="00F528EB"/>
    <w:rsid w:val="00F52C5C"/>
    <w:rsid w:val="00F5340B"/>
    <w:rsid w:val="00F5736A"/>
    <w:rsid w:val="00F5756F"/>
    <w:rsid w:val="00F619C4"/>
    <w:rsid w:val="00F669E4"/>
    <w:rsid w:val="00F66CFB"/>
    <w:rsid w:val="00F73A24"/>
    <w:rsid w:val="00F7480C"/>
    <w:rsid w:val="00F77B5B"/>
    <w:rsid w:val="00F8597A"/>
    <w:rsid w:val="00F9187A"/>
    <w:rsid w:val="00F93622"/>
    <w:rsid w:val="00F943B6"/>
    <w:rsid w:val="00F972B0"/>
    <w:rsid w:val="00F97718"/>
    <w:rsid w:val="00F97E82"/>
    <w:rsid w:val="00FA695A"/>
    <w:rsid w:val="00FA70F8"/>
    <w:rsid w:val="00FA7CE0"/>
    <w:rsid w:val="00FB11FC"/>
    <w:rsid w:val="00FB70DE"/>
    <w:rsid w:val="00FB75F4"/>
    <w:rsid w:val="00FB798F"/>
    <w:rsid w:val="00FC1367"/>
    <w:rsid w:val="00FC3258"/>
    <w:rsid w:val="00FC6774"/>
    <w:rsid w:val="00FD0D21"/>
    <w:rsid w:val="00FD3812"/>
    <w:rsid w:val="00FD38AF"/>
    <w:rsid w:val="00FD42D3"/>
    <w:rsid w:val="00FD4659"/>
    <w:rsid w:val="00FD51E4"/>
    <w:rsid w:val="00FD745A"/>
    <w:rsid w:val="00FE32C4"/>
    <w:rsid w:val="00FF034A"/>
    <w:rsid w:val="00FF2DA4"/>
    <w:rsid w:val="00FF3904"/>
    <w:rsid w:val="00FF4E21"/>
    <w:rsid w:val="00FF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3F4A3"/>
  <w15:docId w15:val="{E132E2B4-0F6B-464A-BD99-FD4B733A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36C"/>
    <w:rPr>
      <w:rFonts w:ascii="VNI-Times" w:hAnsi="VNI-Times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D47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C136C"/>
    <w:pPr>
      <w:keepNext/>
      <w:jc w:val="center"/>
      <w:outlineLvl w:val="1"/>
    </w:pPr>
    <w:rPr>
      <w:rFonts w:ascii="Times New Roman" w:hAnsi="Times New Roman"/>
      <w:sz w:val="28"/>
    </w:rPr>
  </w:style>
  <w:style w:type="paragraph" w:styleId="Heading9">
    <w:name w:val="heading 9"/>
    <w:basedOn w:val="Normal"/>
    <w:next w:val="Normal"/>
    <w:link w:val="Heading9Char"/>
    <w:qFormat/>
    <w:rsid w:val="0033421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C136C"/>
    <w:pPr>
      <w:spacing w:before="120"/>
      <w:jc w:val="both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rsid w:val="005C1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5C136C"/>
    <w:rPr>
      <w:sz w:val="28"/>
      <w:szCs w:val="28"/>
      <w:lang w:val="en-US" w:eastAsia="en-US" w:bidi="ar-SA"/>
    </w:rPr>
  </w:style>
  <w:style w:type="paragraph" w:customStyle="1" w:styleId="DefaultParagraphFontParaCharCharCharCharChar">
    <w:name w:val="Default Paragraph Font Para Char Char Char Char Char"/>
    <w:autoRedefine/>
    <w:rsid w:val="005C136C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paragraph" w:styleId="Footer">
    <w:name w:val="footer"/>
    <w:basedOn w:val="Normal"/>
    <w:rsid w:val="00777B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7BED"/>
  </w:style>
  <w:style w:type="paragraph" w:styleId="Header">
    <w:name w:val="header"/>
    <w:basedOn w:val="Normal"/>
    <w:link w:val="HeaderChar"/>
    <w:uiPriority w:val="99"/>
    <w:rsid w:val="00A7782B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A460CB"/>
    <w:pPr>
      <w:spacing w:after="120"/>
      <w:ind w:firstLine="284"/>
      <w:jc w:val="both"/>
    </w:pPr>
    <w:rPr>
      <w:rFonts w:ascii="VNtimes new roman" w:hAnsi="VNtimes new roman"/>
      <w:i/>
      <w:sz w:val="28"/>
      <w:szCs w:val="20"/>
    </w:rPr>
  </w:style>
  <w:style w:type="paragraph" w:styleId="BodyTextIndent">
    <w:name w:val="Body Text Indent"/>
    <w:basedOn w:val="Normal"/>
    <w:rsid w:val="008F32C5"/>
    <w:pPr>
      <w:spacing w:after="120"/>
      <w:ind w:left="360"/>
    </w:pPr>
  </w:style>
  <w:style w:type="paragraph" w:styleId="BalloonText">
    <w:name w:val="Balloon Text"/>
    <w:basedOn w:val="Normal"/>
    <w:link w:val="BalloonTextChar"/>
    <w:rsid w:val="004772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722E"/>
    <w:rPr>
      <w:rFonts w:ascii="Tahoma" w:hAnsi="Tahoma" w:cs="Tahoma"/>
      <w:sz w:val="16"/>
      <w:szCs w:val="16"/>
      <w:lang w:eastAsia="en-US"/>
    </w:rPr>
  </w:style>
  <w:style w:type="paragraph" w:customStyle="1" w:styleId="NormalTimesNewRoman">
    <w:name w:val="Normal + Times New Roman"/>
    <w:aliases w:val="13 pt,Justified,First line:  1.27 cm,Before:  6 ... ..."/>
    <w:basedOn w:val="Normal"/>
    <w:rsid w:val="00F5736A"/>
    <w:pPr>
      <w:spacing w:before="120" w:after="120"/>
      <w:ind w:firstLine="720"/>
      <w:contextualSpacing/>
      <w:jc w:val="both"/>
    </w:pPr>
    <w:rPr>
      <w:rFonts w:ascii="Times New Roman" w:hAnsi="Times New Roman"/>
      <w:b/>
      <w:bCs/>
      <w:sz w:val="26"/>
      <w:szCs w:val="26"/>
    </w:rPr>
  </w:style>
  <w:style w:type="character" w:customStyle="1" w:styleId="Heading9Char">
    <w:name w:val="Heading 9 Char"/>
    <w:link w:val="Heading9"/>
    <w:semiHidden/>
    <w:rsid w:val="00334219"/>
    <w:rPr>
      <w:rFonts w:ascii="Cambria" w:eastAsia="Times New Roman" w:hAnsi="Cambria" w:cs="Times New Roman"/>
      <w:sz w:val="22"/>
      <w:szCs w:val="22"/>
    </w:rPr>
  </w:style>
  <w:style w:type="character" w:styleId="Hyperlink">
    <w:name w:val="Hyperlink"/>
    <w:rsid w:val="00606E4C"/>
    <w:rPr>
      <w:color w:val="0000FF"/>
      <w:u w:val="single"/>
    </w:rPr>
  </w:style>
  <w:style w:type="paragraph" w:styleId="NormalWeb">
    <w:name w:val="Normal (Web)"/>
    <w:basedOn w:val="Normal"/>
    <w:rsid w:val="00606E4C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qFormat/>
    <w:rsid w:val="00606E4C"/>
    <w:rPr>
      <w:b/>
      <w:bCs/>
    </w:rPr>
  </w:style>
  <w:style w:type="character" w:customStyle="1" w:styleId="maincontent">
    <w:name w:val="main_content"/>
    <w:basedOn w:val="DefaultParagraphFont"/>
    <w:rsid w:val="00606E4C"/>
  </w:style>
  <w:style w:type="paragraph" w:styleId="FootnoteText">
    <w:name w:val="footnote text"/>
    <w:basedOn w:val="Normal"/>
    <w:link w:val="FootnoteTextChar"/>
    <w:uiPriority w:val="99"/>
    <w:unhideWhenUsed/>
    <w:rsid w:val="00606E4C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6E4C"/>
    <w:rPr>
      <w:lang w:val="en-US" w:eastAsia="en-US"/>
    </w:rPr>
  </w:style>
  <w:style w:type="character" w:styleId="FootnoteReference">
    <w:name w:val="footnote reference"/>
    <w:uiPriority w:val="99"/>
    <w:unhideWhenUsed/>
    <w:rsid w:val="00606E4C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1EB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242D5"/>
    <w:rPr>
      <w:rFonts w:ascii="VNI-Times" w:hAnsi="VNI-Time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BÌNH ĐỊNH          CỘNG HÒA XÃ HỘI CHỦ NGHĨA VIỆT NAM</vt:lpstr>
    </vt:vector>
  </TitlesOfParts>
  <Company>HOME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BÌNH ĐỊNH          CỘNG HÒA XÃ HỘI CHỦ NGHĨA VIỆT NAM</dc:title>
  <dc:creator>User</dc:creator>
  <cp:lastModifiedBy>pc</cp:lastModifiedBy>
  <cp:revision>22</cp:revision>
  <cp:lastPrinted>2016-02-04T01:24:00Z</cp:lastPrinted>
  <dcterms:created xsi:type="dcterms:W3CDTF">2021-03-13T08:05:00Z</dcterms:created>
  <dcterms:modified xsi:type="dcterms:W3CDTF">2022-03-18T08:21:00Z</dcterms:modified>
</cp:coreProperties>
</file>